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drawingml.diagramData+xml" PartName="/word/diagrams/data2.xml"/>
  <Override ContentType="application/vnd.openxmlformats-officedocument.drawingml.diagramData+xml" PartName="/word/diagrams/data1.xml"/>
  <Override ContentType="application/vnd.openxmlformats-officedocument.drawingml.diagramData+xml" PartName="/word/diagrams/data3.xml"/>
  <Override ContentType="application/vnd.openxmlformats-officedocument.drawingml.diagramLayout+xml" PartName="/word/diagrams/layout1.xml"/>
  <Override ContentType="application/vnd.openxmlformats-officedocument.drawingml.diagramLayout+xml" PartName="/word/diagrams/layout3.xml"/>
  <Override ContentType="application/vnd.openxmlformats-officedocument.drawingml.diagramLayout+xml" PartName="/word/diagrams/layout2.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drawingml.diagramStyle+xml" PartName="/word/diagrams/quickStyle3.xml"/>
  <Override ContentType="application/vnd.openxmlformats-officedocument.drawingml.diagramStyle+xml" PartName="/word/diagrams/quickStyle1.xml"/>
  <Override ContentType="application/vnd.openxmlformats-officedocument.drawingml.diagramStyle+xml" PartName="/word/diagrams/quickStyle2.xml"/>
  <Override ContentType="application/vnd.ms-office.drawingml.diagramDrawing+xml" PartName="/word/diagrams/drawing3.xml"/>
  <Override ContentType="application/vnd.ms-office.drawingml.diagramDrawing+xml" PartName="/word/diagrams/drawing2.xml"/>
  <Override ContentType="application/vnd.ms-office.drawingml.diagramDrawing+xml" PartName="/word/diagrams/drawing1.xml"/>
  <Override ContentType="application/vnd.openxmlformats-officedocument.wordprocessingml.document.main+xml" PartName="/word/document.xml"/>
  <Override ContentType="application/vnd.openxmlformats-officedocument.drawingml.diagramColors+xml" PartName="/word/diagrams/colors2.xml"/>
  <Override ContentType="application/vnd.openxmlformats-officedocument.drawingml.diagramColors+xml" PartName="/word/diagrams/colors1.xml"/>
  <Override ContentType="application/vnd.openxmlformats-officedocument.drawingml.diagramColors+xml" PartName="/word/diagrams/colors3.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1"/>
        <w:tblGridChange w:id="0">
          <w:tblGrid>
            <w:gridCol w:w="9841"/>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after="51" w:line="256" w:lineRule="auto"/>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1743797" cy="1045630"/>
                  <wp:effectExtent b="0" l="0" r="0" t="0"/>
                  <wp:docPr descr="http://www.icrovito.gov.it/ic/sites/default/files/rovitopng_0.png" id="4" name="image2.png"/>
                  <a:graphic>
                    <a:graphicData uri="http://schemas.openxmlformats.org/drawingml/2006/picture">
                      <pic:pic>
                        <pic:nvPicPr>
                          <pic:cNvPr descr="http://www.icrovito.gov.it/ic/sites/default/files/rovitopng_0.png" id="0" name="image2.png"/>
                          <pic:cNvPicPr preferRelativeResize="0"/>
                        </pic:nvPicPr>
                        <pic:blipFill>
                          <a:blip r:embed="rId20"/>
                          <a:srcRect b="0" l="0" r="0" t="0"/>
                          <a:stretch>
                            <a:fillRect/>
                          </a:stretch>
                        </pic:blipFill>
                        <pic:spPr>
                          <a:xfrm>
                            <a:off x="0" y="0"/>
                            <a:ext cx="1743797" cy="10456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51" w:line="25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ISTITUTO C. TOMMASO C</w:t>
            </w:r>
            <w:r w:rsidDel="00000000" w:rsidR="00000000" w:rsidRPr="00000000">
              <w:rPr>
                <w:rFonts w:ascii="Times New Roman" w:cs="Times New Roman" w:eastAsia="Times New Roman" w:hAnsi="Times New Roman"/>
                <w:b w:val="1"/>
                <w:sz w:val="24"/>
                <w:szCs w:val="24"/>
                <w:rtl w:val="0"/>
              </w:rPr>
              <w:t xml:space="preserve">.  Anno scolastico  2020 -21</w:t>
            </w:r>
          </w:p>
          <w:p w:rsidR="00000000" w:rsidDel="00000000" w:rsidP="00000000" w:rsidRDefault="00000000" w:rsidRPr="00000000" w14:paraId="00000004">
            <w:pPr>
              <w:spacing w:after="51" w:line="256" w:lineRule="auto"/>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Dirigente scolastico Dott.ssa Rizzo</w:t>
            </w:r>
            <w:r w:rsidDel="00000000" w:rsidR="00000000" w:rsidRPr="00000000">
              <w:rPr>
                <w:rtl w:val="0"/>
              </w:rPr>
            </w:r>
          </w:p>
        </w:tc>
      </w:tr>
    </w:tbl>
    <w:p w:rsidR="00000000" w:rsidDel="00000000" w:rsidP="00000000" w:rsidRDefault="00000000" w:rsidRPr="00000000" w14:paraId="00000005">
      <w:pPr>
        <w:spacing w:after="0" w:line="256" w:lineRule="auto"/>
        <w:ind w:right="66"/>
        <w:jc w:val="center"/>
        <w:rPr>
          <w:sz w:val="24"/>
          <w:szCs w:val="24"/>
        </w:rPr>
      </w:pPr>
      <w:r w:rsidDel="00000000" w:rsidR="00000000" w:rsidRPr="00000000">
        <w:rPr>
          <w:rtl w:val="0"/>
        </w:rPr>
      </w:r>
    </w:p>
    <w:p w:rsidR="00000000" w:rsidDel="00000000" w:rsidP="00000000" w:rsidRDefault="00000000" w:rsidRPr="00000000" w14:paraId="00000006">
      <w:pPr>
        <w:spacing w:after="0" w:line="256" w:lineRule="auto"/>
        <w:ind w:right="66"/>
        <w:jc w:val="center"/>
        <w:rPr>
          <w:rFonts w:ascii="Calibri" w:cs="Calibri" w:eastAsia="Calibri" w:hAnsi="Calibri"/>
          <w:b w:val="1"/>
        </w:rPr>
      </w:pPr>
      <w:r w:rsidDel="00000000" w:rsidR="00000000" w:rsidRPr="00000000">
        <w:rPr>
          <w:rFonts w:ascii="Calibri" w:cs="Calibri" w:eastAsia="Calibri" w:hAnsi="Calibri"/>
          <w:b w:val="1"/>
          <w:rtl w:val="0"/>
        </w:rPr>
        <w:t xml:space="preserve">SCUOLA DELL’INFANZIA</w:t>
      </w:r>
    </w:p>
    <w:p w:rsidR="00000000" w:rsidDel="00000000" w:rsidP="00000000" w:rsidRDefault="00000000" w:rsidRPr="00000000" w14:paraId="00000007">
      <w:pPr>
        <w:spacing w:after="0" w:line="256" w:lineRule="auto"/>
        <w:ind w:left="3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Progetto Accoglienza : “Io noi  e l’ospite indesiderato”</w:t>
      </w:r>
    </w:p>
    <w:p w:rsidR="00000000" w:rsidDel="00000000" w:rsidP="00000000" w:rsidRDefault="00000000" w:rsidRPr="00000000" w14:paraId="00000008">
      <w:pPr>
        <w:spacing w:after="0" w:line="256" w:lineRule="auto"/>
        <w:ind w:left="30" w:firstLine="0"/>
        <w:jc w:val="center"/>
        <w:rPr/>
      </w:pPr>
      <w:r w:rsidDel="00000000" w:rsidR="00000000" w:rsidRPr="00000000">
        <w:rPr>
          <w:rFonts w:ascii="Calibri" w:cs="Calibri" w:eastAsia="Calibri" w:hAnsi="Calibri"/>
          <w:b w:val="1"/>
          <w:rtl w:val="0"/>
        </w:rPr>
        <w:t xml:space="preserve">Periodo settembre- ottobre</w:t>
      </w:r>
      <w:r w:rsidDel="00000000" w:rsidR="00000000" w:rsidRPr="00000000">
        <w:rPr>
          <w:rtl w:val="0"/>
        </w:rPr>
      </w:r>
    </w:p>
    <w:p w:rsidR="00000000" w:rsidDel="00000000" w:rsidP="00000000" w:rsidRDefault="00000000" w:rsidRPr="00000000" w14:paraId="00000009">
      <w:pPr>
        <w:spacing w:after="0" w:line="256" w:lineRule="auto"/>
        <w:ind w:left="30" w:firstLine="0"/>
        <w:jc w:val="center"/>
        <w:rPr/>
      </w:pPr>
      <w:r w:rsidDel="00000000" w:rsidR="00000000" w:rsidRPr="00000000">
        <w:rPr>
          <w:rFonts w:ascii="Times New Roman" w:cs="Times New Roman" w:eastAsia="Times New Roman" w:hAnsi="Times New Roman"/>
          <w:sz w:val="24"/>
          <w:szCs w:val="24"/>
          <w:rtl w:val="0"/>
        </w:rPr>
        <w:t xml:space="preserve">Il progetto si rivolge ai bambini della scuola dell’infanzia di anni 3 4 5 anni dei plessi di </w:t>
      </w:r>
      <w:r w:rsidDel="00000000" w:rsidR="00000000" w:rsidRPr="00000000">
        <w:rPr>
          <w:rFonts w:ascii="Times New Roman" w:cs="Times New Roman" w:eastAsia="Times New Roman" w:hAnsi="Times New Roman"/>
          <w:b w:val="1"/>
          <w:sz w:val="24"/>
          <w:szCs w:val="24"/>
          <w:rtl w:val="0"/>
        </w:rPr>
        <w:t xml:space="preserve">Pianette</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Rovito Centro</w:t>
      </w:r>
      <w:r w:rsidDel="00000000" w:rsidR="00000000" w:rsidRPr="00000000">
        <w:rPr>
          <w:rtl w:val="0"/>
        </w:rPr>
      </w:r>
    </w:p>
    <w:p w:rsidR="00000000" w:rsidDel="00000000" w:rsidP="00000000" w:rsidRDefault="00000000" w:rsidRPr="00000000" w14:paraId="0000000A">
      <w:pPr>
        <w:pStyle w:val="Heading4"/>
        <w:ind w:left="360" w:right="63" w:firstLine="0"/>
        <w:jc w:val="both"/>
        <w:rPr>
          <w:b w:val="0"/>
        </w:rPr>
      </w:pPr>
      <w:r w:rsidDel="00000000" w:rsidR="00000000" w:rsidRPr="00000000">
        <w:rPr>
          <w:rtl w:val="0"/>
        </w:rPr>
        <w:t xml:space="preserve">Motivazione</w:t>
      </w:r>
      <w:r w:rsidDel="00000000" w:rsidR="00000000" w:rsidRPr="00000000">
        <w:rPr>
          <w:b w:val="0"/>
          <w:rtl w:val="0"/>
        </w:rPr>
        <w:t xml:space="preserve"> : Come valutare il benessere a scuola dei nostri alunni in un momento così delicato per emergenza epidemiologica? Come procurare la loro felicità a livello individuale e collettivo? Come prevenire l’ansia, favorire la loro motivazione e la relazione tra pari? Come evitare il </w:t>
      </w:r>
      <w:r w:rsidDel="00000000" w:rsidR="00000000" w:rsidRPr="00000000">
        <w:rPr>
          <w:rtl w:val="0"/>
        </w:rPr>
        <w:t xml:space="preserve">cortocircuito emozionale</w:t>
      </w:r>
      <w:r w:rsidDel="00000000" w:rsidR="00000000" w:rsidRPr="00000000">
        <w:rPr>
          <w:b w:val="0"/>
          <w:rtl w:val="0"/>
        </w:rPr>
        <w:t xml:space="preserve"> e prevenire situazioni di difficoltà emotiva, paura, dolore che rendono difficile ogni forma di apprendimento nella fase dell’accoglienza.</w:t>
      </w:r>
    </w:p>
    <w:p w:rsidR="00000000" w:rsidDel="00000000" w:rsidP="00000000" w:rsidRDefault="00000000" w:rsidRPr="00000000" w14:paraId="0000000B">
      <w:pPr>
        <w:pStyle w:val="Heading4"/>
        <w:numPr>
          <w:ilvl w:val="0"/>
          <w:numId w:val="8"/>
        </w:numPr>
        <w:ind w:left="720" w:right="63" w:hanging="360"/>
        <w:jc w:val="both"/>
        <w:rPr/>
      </w:pPr>
      <w:r w:rsidDel="00000000" w:rsidR="00000000" w:rsidRPr="00000000">
        <w:rPr>
          <w:b w:val="0"/>
          <w:rtl w:val="0"/>
        </w:rPr>
        <w:t xml:space="preserve">campi di esperienza coinvolti:tutti</w:t>
      </w:r>
    </w:p>
    <w:p w:rsidR="00000000" w:rsidDel="00000000" w:rsidP="00000000" w:rsidRDefault="00000000" w:rsidRPr="00000000" w14:paraId="0000000C">
      <w:pPr>
        <w:pStyle w:val="Heading4"/>
        <w:numPr>
          <w:ilvl w:val="0"/>
          <w:numId w:val="8"/>
        </w:numPr>
        <w:ind w:left="720" w:right="63" w:hanging="360"/>
        <w:jc w:val="both"/>
        <w:rPr/>
      </w:pPr>
      <w:r w:rsidDel="00000000" w:rsidR="00000000" w:rsidRPr="00000000">
        <w:rPr>
          <w:b w:val="0"/>
          <w:rtl w:val="0"/>
        </w:rPr>
        <w:t xml:space="preserve">attività didattiche significative di conoscenza e di socializzazione per favorire l’accoglienza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 osservazione iniziale settembre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di osservazione finale ottobre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L’ingresso nella scuola dell’infanzia costituisce una tappa fondamentale nella crescita del bambino. Egli si relaziona con il nuovo ambiente con persone diverse dal suo nucleo familiare. Ha bisogno di percepire attorno a sé un clima accogliente, che possa fargli superare paure e disorientamenti. La fase dell’accoglienza servirà per stabilire un uso corretto degli  spazi, dei tempi e dell’ambiente. Lo spazio, accogliente e disteso, sarà rivalutato in funzione dei i gruppi di apprendimento.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 sezione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dovrà avere spazi adeguati al movimento ed alle varie attività di conoscenza e di socializzazione.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Motivazioni : I bisogni formativi dei bambini (anni 3 – 4 - 5)</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Fare esperienze</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Considerare gli Orientamenti pedagogici sui legami educativi (LEAD)</w:t>
      </w:r>
    </w:p>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Affermarsi ed esprimersi</w:t>
      </w:r>
    </w:p>
    <w:p w:rsidR="00000000" w:rsidDel="00000000" w:rsidP="00000000" w:rsidRDefault="00000000" w:rsidRPr="00000000" w14:paraId="0000001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Esplorare ed osservare</w:t>
      </w:r>
    </w:p>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Consolidare esperienze precedenti</w:t>
      </w:r>
    </w:p>
    <w:p w:rsidR="00000000" w:rsidDel="00000000" w:rsidP="00000000" w:rsidRDefault="00000000" w:rsidRPr="00000000" w14:paraId="000000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Differenziarsi</w:t>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Raccontare e raccontarsi</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Acquisire sicurezza</w:t>
      </w:r>
    </w:p>
    <w:p w:rsidR="00000000" w:rsidDel="00000000" w:rsidP="00000000" w:rsidRDefault="00000000" w:rsidRPr="00000000" w14:paraId="0000001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Comunicare e scambiare</w:t>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Prendere coscienza del tempo</w:t>
      </w:r>
    </w:p>
    <w:p w:rsidR="00000000" w:rsidDel="00000000" w:rsidP="00000000" w:rsidRDefault="00000000" w:rsidRPr="00000000" w14:paraId="0000001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Padroneggiare l’ambiente</w:t>
      </w:r>
    </w:p>
    <w:p w:rsidR="00000000" w:rsidDel="00000000" w:rsidP="00000000" w:rsidRDefault="00000000" w:rsidRPr="00000000" w14:paraId="0000001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Aprirsi alla realtà</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Sviluppare la creatività</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Nello stilare la programmazione annuale delle attività didattiche ed educative, saranno considerati anche i possibili bambini con bisogni educativi speciali, facendo molta attenzione a calibrare le attività, in particolare  saranno favorite le attività di gruppo stabile e laboratoriali per rafforzare il senso di appartenenza alla sezione, Saranno valutati i prerequisiti posseduti dai bambini cioè le loro  abilità, le competenze, gli atteggiamenti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tempi di attuazione del progetto: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Settembre – ottobre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Campi di esperienza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Sé e l’altro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collegamenti multicampo)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Pr>
        <w:drawing>
          <wp:inline distB="0" distT="0" distL="0" distR="0">
            <wp:extent cx="5486400" cy="3347085"/>
            <wp:effectExtent b="5715" l="0" r="0" t="0"/>
            <wp:docPr id="1" name=""/>
            <a:graphic>
              <a:graphicData uri="http://schemas.openxmlformats.org/drawingml/2006/diagram">
                <dgm:relIds r:cs="rId1" r:dm="rId2" r:lo="rId3" r:qs="rId4"/>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Caratteristiche metodologiche e didattiche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Vita di relazione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Valorizzazione del gioco</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Osservazione occasionale e sistematica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Esplorazione e ricerca</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Mediazione didattica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Documentazione</w:t>
      </w:r>
      <w:r w:rsidDel="00000000" w:rsidR="00000000" w:rsidRPr="00000000">
        <w:rPr>
          <w:rtl w:val="0"/>
        </w:rPr>
      </w:r>
    </w:p>
    <w:p w:rsidR="00000000" w:rsidDel="00000000" w:rsidP="00000000" w:rsidRDefault="00000000" w:rsidRPr="00000000" w14:paraId="0000002B">
      <w:pPr>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Traguardi di sviluppo per lo sviluppo della competenza</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sè e l’altro</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Vivere l’ambiente scolastico in modo positivo</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Seguire le regole di comportamento</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Lavorare in modo costruttivo e creativo nel gruppo stabile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Imparare a controllare aggressività ed impulsività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Rafforzare la capacità di rappresentazione e la fantasia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Costruire e consolidare relazioni nel gruppo dei pari</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Comprendere l’importanza dela cooperazione e della solidarietà</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Percepire la diversità come risorsa ed occasione di crescita</w:t>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b w:val="1"/>
          <w:sz w:val="24"/>
          <w:szCs w:val="24"/>
          <w:rtl w:val="0"/>
        </w:rPr>
        <w:t xml:space="preserve">Traguardi </w:t>
      </w:r>
      <w:r w:rsidDel="00000000" w:rsidR="00000000" w:rsidRPr="00000000">
        <w:rPr>
          <w:rtl w:val="0"/>
        </w:rPr>
      </w:r>
      <w:r w:rsidDel="00000000" w:rsidR="00000000" w:rsidRPr="00000000">
        <w:pict>
          <v:shape id="_x0000_s1026" style="position:absolute;left:0;text-align:left;margin-left:48.1pt;margin-top:10.1pt;width:50.95pt;height:6.1pt;z-index:251658240;mso-position-horizontal:absolute;mso-position-vertical:absolute;mso-position-horizontal-relative:margin;mso-position-vertical-relative:text;" o:connectortype="straight" type="#_x0000_t32">
            <v:stroke endarrow="block"/>
          </v:shape>
        </w:pict>
      </w:r>
    </w:p>
    <w:p w:rsidR="00000000" w:rsidDel="00000000" w:rsidP="00000000" w:rsidRDefault="00000000" w:rsidRPr="00000000" w14:paraId="00000036">
      <w:pPr>
        <w:tabs>
          <w:tab w:val="left" w:pos="2734"/>
        </w:tabs>
        <w:rPr>
          <w:b w:val="1"/>
          <w:sz w:val="24"/>
          <w:szCs w:val="24"/>
        </w:rPr>
      </w:pPr>
      <w:r w:rsidDel="00000000" w:rsidR="00000000" w:rsidRPr="00000000">
        <w:rPr>
          <w:b w:val="1"/>
          <w:sz w:val="32"/>
          <w:szCs w:val="32"/>
          <w:rtl w:val="0"/>
        </w:rPr>
        <w:tab/>
      </w:r>
      <w:r w:rsidDel="00000000" w:rsidR="00000000" w:rsidRPr="00000000">
        <w:rPr>
          <w:b w:val="1"/>
          <w:sz w:val="24"/>
          <w:szCs w:val="24"/>
          <w:rtl w:val="0"/>
        </w:rPr>
        <w:t xml:space="preserve">Campi di esperienza correlati</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Riflettere discutere e confrontarsi</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Incrementare il gioco cooperativo ( all’interno dei gruppi stabili per età)</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Coordinarsi con gli altri</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Incrementare la capacità di attenzione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Provare piacere a muoversi nello spazio</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Esplorare ed utilizzare i materiali</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Esprimersi attraverso il disegno e le attività manipolative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ed utilizzare varie tecniche espressive</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Conoscere i colori</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Ascoltare e comprendere narrazioni</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734"/>
        </w:tabs>
        <w:spacing w:after="14"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Ascoltare rielaborare e memorizzare</w:t>
      </w:r>
    </w:p>
    <w:p w:rsidR="00000000" w:rsidDel="00000000" w:rsidP="00000000" w:rsidRDefault="00000000" w:rsidRPr="00000000" w14:paraId="00000042">
      <w:pPr>
        <w:tabs>
          <w:tab w:val="left" w:pos="2734"/>
        </w:tabs>
        <w:rPr>
          <w:b w:val="1"/>
          <w:sz w:val="24"/>
          <w:szCs w:val="24"/>
        </w:rPr>
      </w:pPr>
      <w:r w:rsidDel="00000000" w:rsidR="00000000" w:rsidRPr="00000000">
        <w:rPr>
          <w:b w:val="1"/>
          <w:sz w:val="24"/>
          <w:szCs w:val="24"/>
          <w:rtl w:val="0"/>
        </w:rPr>
        <w:t xml:space="preserve">Obiettivi di apprendimento</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capacità relazionali ed interiorizzare comportamenti corretti</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Condividere esperienze nel lavoro di gruppo</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identità positive</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Mettere in atto comportamenti di aiuto verso i compagni</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Comprendere ed osservare regole di comportamento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Riconoscere le differenze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734"/>
        </w:tabs>
        <w:spacing w:after="14"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Sviluppare capacità di ascolto</w:t>
      </w:r>
    </w:p>
    <w:p w:rsidR="00000000" w:rsidDel="00000000" w:rsidP="00000000" w:rsidRDefault="00000000" w:rsidRPr="00000000" w14:paraId="0000004A">
      <w:pPr>
        <w:tabs>
          <w:tab w:val="left" w:pos="2734"/>
        </w:tabs>
        <w:rPr>
          <w:b w:val="1"/>
          <w:sz w:val="24"/>
          <w:szCs w:val="24"/>
        </w:rPr>
      </w:pPr>
      <w:r w:rsidDel="00000000" w:rsidR="00000000" w:rsidRPr="00000000">
        <w:rPr>
          <w:b w:val="1"/>
          <w:sz w:val="24"/>
          <w:szCs w:val="24"/>
          <w:rtl w:val="0"/>
        </w:rPr>
        <w:t xml:space="preserve">Metodologia</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Interazione adulto – bambino e bambino -bambino</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Circle – time con distanziamento </w:t>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Lavoro cooperativo per gruppi stabili</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Role play</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Peer tutoring</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4"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Attività ludiche </w:t>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Attività /Esperienze</w:t>
      </w:r>
    </w:p>
    <w:p w:rsidR="00000000" w:rsidDel="00000000" w:rsidP="00000000" w:rsidRDefault="00000000" w:rsidRPr="00000000" w14:paraId="0000005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Esplorazione degli spazi esterni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Letture ed ascolto di storie</w:t>
      </w:r>
    </w:p>
    <w:p w:rsidR="00000000" w:rsidDel="00000000" w:rsidP="00000000" w:rsidRDefault="00000000" w:rsidRPr="00000000" w14:paraId="0000005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Disegni liberi e guidati</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Realizzazione di cartelloni di orientamento e lettura di immagini</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4"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Uso di diversi materiali  con utilizzo di varie tecniche</w:t>
      </w: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Ruolo dei docenti</w:t>
      </w:r>
    </w:p>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I docenti saranno garanti degli spazi educativi, offriranno sicurezza, stabilendo confini e limiti e permetteranno ai bambini di vivere e giocare serenamente. I docenti favoriranno le scoperte, le conquiste di ciascun bambino e tramite l’esperienza permettere loro di acquisire conoscenze che favoriranno l’apprendimento e lo “star bene” a scuola.</w:t>
      </w:r>
    </w:p>
    <w:p w:rsidR="00000000" w:rsidDel="00000000" w:rsidP="00000000" w:rsidRDefault="00000000" w:rsidRPr="00000000" w14:paraId="00000059">
      <w:pPr>
        <w:jc w:val="both"/>
        <w:rPr>
          <w:b w:val="1"/>
          <w:sz w:val="24"/>
          <w:szCs w:val="24"/>
        </w:rPr>
      </w:pPr>
      <w:r w:rsidDel="00000000" w:rsidR="00000000" w:rsidRPr="00000000">
        <w:rPr>
          <w:b w:val="1"/>
          <w:sz w:val="24"/>
          <w:szCs w:val="24"/>
          <w:rtl w:val="0"/>
        </w:rPr>
        <w:t xml:space="preserve">Valutazione</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La verifica e la valutazione dell’attività educativa verterà su:</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Osservazione sistematica di ciascun bambino</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Osservazione sistematica del gruppo sezione</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Collaborazione e confronto tra insegnanti</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Collaborazione e confronto con i genitori</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Valutazione dei risultati conseguiti in rapporto alle competenze acquisite</w:t>
      </w:r>
    </w:p>
    <w:p w:rsidR="00000000" w:rsidDel="00000000" w:rsidP="00000000" w:rsidRDefault="00000000" w:rsidRPr="00000000" w14:paraId="00000060">
      <w:pPr>
        <w:ind w:left="0" w:firstLine="0"/>
        <w:jc w:val="both"/>
        <w:rPr>
          <w:sz w:val="24"/>
          <w:szCs w:val="24"/>
        </w:rPr>
      </w:pPr>
      <w:r w:rsidDel="00000000" w:rsidR="00000000" w:rsidRPr="00000000">
        <w:rPr>
          <w:rtl w:val="0"/>
        </w:rPr>
      </w:r>
    </w:p>
    <w:p w:rsidR="00000000" w:rsidDel="00000000" w:rsidP="00000000" w:rsidRDefault="00000000" w:rsidRPr="00000000" w14:paraId="00000061">
      <w:pPr>
        <w:ind w:left="360" w:firstLine="0"/>
        <w:jc w:val="both"/>
        <w:rPr>
          <w:sz w:val="24"/>
          <w:szCs w:val="24"/>
        </w:rPr>
      </w:pPr>
      <w:r w:rsidDel="00000000" w:rsidR="00000000" w:rsidRPr="00000000">
        <w:rPr>
          <w:rtl w:val="0"/>
        </w:rPr>
      </w:r>
    </w:p>
    <w:p w:rsidR="00000000" w:rsidDel="00000000" w:rsidP="00000000" w:rsidRDefault="00000000" w:rsidRPr="00000000" w14:paraId="00000062">
      <w:pPr>
        <w:ind w:left="360" w:firstLine="0"/>
        <w:jc w:val="both"/>
        <w:rPr>
          <w:sz w:val="24"/>
          <w:szCs w:val="24"/>
        </w:rPr>
      </w:pPr>
      <w:r w:rsidDel="00000000" w:rsidR="00000000" w:rsidRPr="00000000">
        <w:rPr>
          <w:b w:val="1"/>
          <w:sz w:val="24"/>
          <w:szCs w:val="24"/>
          <w:rtl w:val="0"/>
        </w:rPr>
        <w:t xml:space="preserve">Il contesto educativo</w:t>
      </w:r>
      <w:r w:rsidDel="00000000" w:rsidR="00000000" w:rsidRPr="00000000">
        <w:rPr>
          <w:sz w:val="24"/>
          <w:szCs w:val="24"/>
          <w:rtl w:val="0"/>
        </w:rPr>
        <w:t xml:space="preserve"> nel quale  abbiamo osservato </w:t>
      </w:r>
    </w:p>
    <w:p w:rsidR="00000000" w:rsidDel="00000000" w:rsidP="00000000" w:rsidRDefault="00000000" w:rsidRPr="00000000" w14:paraId="00000063">
      <w:pPr>
        <w:ind w:left="360" w:firstLine="0"/>
        <w:jc w:val="both"/>
        <w:rPr>
          <w:sz w:val="24"/>
          <w:szCs w:val="24"/>
        </w:rPr>
      </w:pPr>
      <w:r w:rsidDel="00000000" w:rsidR="00000000" w:rsidRPr="00000000">
        <w:rPr>
          <w:rtl w:val="0"/>
        </w:rPr>
      </w:r>
    </w:p>
    <w:p w:rsidR="00000000" w:rsidDel="00000000" w:rsidP="00000000" w:rsidRDefault="00000000" w:rsidRPr="00000000" w14:paraId="00000064">
      <w:pPr>
        <w:ind w:left="360" w:firstLine="0"/>
        <w:jc w:val="both"/>
        <w:rPr>
          <w:sz w:val="24"/>
          <w:szCs w:val="24"/>
        </w:rPr>
      </w:pPr>
      <w:r w:rsidDel="00000000" w:rsidR="00000000" w:rsidRPr="00000000">
        <w:rPr>
          <w:rtl w:val="0"/>
        </w:rPr>
      </w:r>
    </w:p>
    <w:p w:rsidR="00000000" w:rsidDel="00000000" w:rsidP="00000000" w:rsidRDefault="00000000" w:rsidRPr="00000000" w14:paraId="00000065">
      <w:pPr>
        <w:jc w:val="both"/>
        <w:rPr>
          <w:b w:val="1"/>
          <w:sz w:val="24"/>
          <w:szCs w:val="24"/>
        </w:rPr>
      </w:pPr>
      <w:r w:rsidDel="00000000" w:rsidR="00000000" w:rsidRPr="00000000">
        <w:rPr>
          <w:b w:val="1"/>
          <w:sz w:val="24"/>
          <w:szCs w:val="24"/>
        </w:rPr>
        <w:drawing>
          <wp:inline distB="0" distT="0" distL="0" distR="0">
            <wp:extent cx="5486400" cy="3217545"/>
            <wp:effectExtent b="1905" l="0" r="0" t="0"/>
            <wp:docPr id="3" name=""/>
            <a:graphic>
              <a:graphicData uri="http://schemas.openxmlformats.org/drawingml/2006/diagram">
                <dgm:relIds r:cs="rId6" r:dm="rId7" r:lo="rId8" r:qs="rId9"/>
              </a:graphicData>
            </a:graphic>
          </wp:inline>
        </w:drawing>
      </w: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rtl w:val="0"/>
        </w:rPr>
      </w:r>
    </w:p>
    <w:p w:rsidR="00000000" w:rsidDel="00000000" w:rsidP="00000000" w:rsidRDefault="00000000" w:rsidRPr="00000000" w14:paraId="0000006B">
      <w:pPr>
        <w:rPr>
          <w:b w:val="1"/>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rtl w:val="0"/>
        </w:rPr>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rtl w:val="0"/>
        </w:rPr>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rtl w:val="0"/>
        </w:rPr>
      </w:r>
    </w:p>
    <w:p w:rsidR="00000000" w:rsidDel="00000000" w:rsidP="00000000" w:rsidRDefault="00000000" w:rsidRPr="00000000" w14:paraId="00000074">
      <w:pPr>
        <w:rPr>
          <w:b w:val="1"/>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b w:val="1"/>
          <w:sz w:val="24"/>
          <w:szCs w:val="24"/>
        </w:rPr>
      </w:pPr>
      <w:r w:rsidDel="00000000" w:rsidR="00000000" w:rsidRPr="00000000">
        <w:rPr>
          <w:rtl w:val="0"/>
        </w:rPr>
      </w:r>
    </w:p>
    <w:p w:rsidR="00000000" w:rsidDel="00000000" w:rsidP="00000000" w:rsidRDefault="00000000" w:rsidRPr="00000000" w14:paraId="00000078">
      <w:pPr>
        <w:rPr>
          <w:b w:val="1"/>
          <w:sz w:val="36"/>
          <w:szCs w:val="36"/>
        </w:rPr>
      </w:pPr>
      <w:r w:rsidDel="00000000" w:rsidR="00000000" w:rsidRPr="00000000">
        <w:rPr>
          <w:rtl w:val="0"/>
        </w:rPr>
      </w:r>
    </w:p>
    <w:p w:rsidR="00000000" w:rsidDel="00000000" w:rsidP="00000000" w:rsidRDefault="00000000" w:rsidRPr="00000000" w14:paraId="00000079">
      <w:pPr>
        <w:rPr>
          <w:b w:val="1"/>
          <w:sz w:val="36"/>
          <w:szCs w:val="36"/>
        </w:rPr>
      </w:pPr>
      <w:r w:rsidDel="00000000" w:rsidR="00000000" w:rsidRPr="00000000">
        <w:rPr>
          <w:rtl w:val="0"/>
        </w:rPr>
      </w:r>
    </w:p>
    <w:p w:rsidR="00000000" w:rsidDel="00000000" w:rsidP="00000000" w:rsidRDefault="00000000" w:rsidRPr="00000000" w14:paraId="0000007A">
      <w:pPr>
        <w:rPr>
          <w:b w:val="1"/>
          <w:sz w:val="36"/>
          <w:szCs w:val="36"/>
        </w:rPr>
      </w:pPr>
      <w:r w:rsidDel="00000000" w:rsidR="00000000" w:rsidRPr="00000000">
        <w:rPr>
          <w:b w:val="1"/>
          <w:sz w:val="36"/>
          <w:szCs w:val="36"/>
          <w:rtl w:val="0"/>
        </w:rPr>
        <w:t xml:space="preserve">Spazi</w:t>
      </w:r>
    </w:p>
    <w:p w:rsidR="00000000" w:rsidDel="00000000" w:rsidP="00000000" w:rsidRDefault="00000000" w:rsidRPr="00000000" w14:paraId="0000007B">
      <w:pPr>
        <w:rPr>
          <w:sz w:val="32"/>
          <w:szCs w:val="32"/>
        </w:rPr>
      </w:pPr>
      <w:r w:rsidDel="00000000" w:rsidR="00000000" w:rsidRPr="00000000">
        <w:rPr>
          <w:sz w:val="32"/>
          <w:szCs w:val="32"/>
        </w:rPr>
        <w:drawing>
          <wp:inline distB="0" distT="0" distL="0" distR="0">
            <wp:extent cx="5486400" cy="3209290"/>
            <wp:effectExtent b="0" l="0" r="0" t="0"/>
            <wp:docPr id="2" name=""/>
            <a:graphic>
              <a:graphicData uri="http://schemas.openxmlformats.org/drawingml/2006/diagram">
                <dgm:relIds r:cs="rId11" r:dm="rId12" r:lo="rId14" r:qs="rId15"/>
              </a:graphicData>
            </a:graphic>
          </wp:inline>
        </w:drawing>
      </w:r>
      <w:r w:rsidDel="00000000" w:rsidR="00000000" w:rsidRPr="00000000">
        <w:rPr>
          <w:rtl w:val="0"/>
        </w:rPr>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pPr>
      <w:r w:rsidDel="00000000" w:rsidR="00000000" w:rsidRPr="00000000">
        <w:rPr>
          <w:rtl w:val="0"/>
        </w:rPr>
      </w:r>
    </w:p>
    <w:p w:rsidR="00000000" w:rsidDel="00000000" w:rsidP="00000000" w:rsidRDefault="00000000" w:rsidRPr="00000000" w14:paraId="0000007E">
      <w:pPr>
        <w:rPr>
          <w:sz w:val="32"/>
          <w:szCs w:val="32"/>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Le attività didattiche saranno monitorate per verificare i </w:t>
      </w:r>
      <w:r w:rsidDel="00000000" w:rsidR="00000000" w:rsidRPr="00000000">
        <w:rPr>
          <w:b w:val="1"/>
          <w:sz w:val="24"/>
          <w:szCs w:val="24"/>
          <w:rtl w:val="0"/>
        </w:rPr>
        <w:t xml:space="preserve">punti di forza</w:t>
      </w:r>
      <w:r w:rsidDel="00000000" w:rsidR="00000000" w:rsidRPr="00000000">
        <w:rPr>
          <w:sz w:val="24"/>
          <w:szCs w:val="24"/>
          <w:rtl w:val="0"/>
        </w:rPr>
        <w:t xml:space="preserve"> e quelli di </w:t>
      </w:r>
      <w:r w:rsidDel="00000000" w:rsidR="00000000" w:rsidRPr="00000000">
        <w:rPr>
          <w:b w:val="1"/>
          <w:sz w:val="24"/>
          <w:szCs w:val="24"/>
          <w:rtl w:val="0"/>
        </w:rPr>
        <w:t xml:space="preserve">debolezza</w:t>
      </w:r>
      <w:r w:rsidDel="00000000" w:rsidR="00000000" w:rsidRPr="00000000">
        <w:rPr>
          <w:sz w:val="24"/>
          <w:szCs w:val="24"/>
          <w:rtl w:val="0"/>
        </w:rPr>
        <w:t xml:space="preserve">. Le situazioni particolari presenti in sezione saranno valutate considerando il grado di coinvolgimento, il grado di autonomia, le abilità potenziate,ed il grado di raggiungimento degli obiettivi previsti per ciascun bambino frequentante la scuola dell’infanzia. I docenti rivolgeranno costantemente l’attenzione alla cura della relazione educativa,alla creazione di un ambiente di apprendimento favorevole</w:t>
      </w:r>
      <w:r w:rsidDel="00000000" w:rsidR="00000000" w:rsidRPr="00000000">
        <w:rPr>
          <w:sz w:val="32"/>
          <w:szCs w:val="32"/>
          <w:rtl w:val="0"/>
        </w:rPr>
        <w:t xml:space="preserve">, </w:t>
      </w:r>
      <w:r w:rsidDel="00000000" w:rsidR="00000000" w:rsidRPr="00000000">
        <w:rPr>
          <w:sz w:val="24"/>
          <w:szCs w:val="24"/>
          <w:rtl w:val="0"/>
        </w:rPr>
        <w:t xml:space="preserve">nell’ambito del quale saranno organizzate attività educativo - didattiche stimolanti, per “far evolvere le potenzialità di tutti e di ciascuno”come prevedono le Indicazioni nazionali per il curricolo 2012 ed i Nuovi scenari del 2018 per le nuove competenze di cittadinanza,  le Linee guida per educazione civica, e gli Orientamenti pedagogici sui legami educativi a distanza (LEAD)</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spacing w:after="0" w:line="256" w:lineRule="auto"/>
        <w:ind w:left="0" w:firstLine="0"/>
        <w:rPr>
          <w:b w:val="1"/>
          <w:sz w:val="24"/>
          <w:szCs w:val="24"/>
        </w:rPr>
      </w:pPr>
      <w:r w:rsidDel="00000000" w:rsidR="00000000" w:rsidRPr="00000000">
        <w:rPr>
          <w:rtl w:val="0"/>
        </w:rPr>
      </w:r>
    </w:p>
    <w:p w:rsidR="00000000" w:rsidDel="00000000" w:rsidP="00000000" w:rsidRDefault="00000000" w:rsidRPr="00000000" w14:paraId="0000008E">
      <w:pPr>
        <w:spacing w:after="0" w:line="256" w:lineRule="auto"/>
        <w:ind w:left="0" w:firstLine="0"/>
        <w:rPr>
          <w:b w:val="1"/>
          <w:sz w:val="24"/>
          <w:szCs w:val="24"/>
        </w:rPr>
      </w:pPr>
      <w:r w:rsidDel="00000000" w:rsidR="00000000" w:rsidRPr="00000000">
        <w:rPr>
          <w:rtl w:val="0"/>
        </w:rPr>
      </w:r>
    </w:p>
    <w:p w:rsidR="00000000" w:rsidDel="00000000" w:rsidP="00000000" w:rsidRDefault="00000000" w:rsidRPr="00000000" w14:paraId="0000008F">
      <w:pPr>
        <w:spacing w:after="0" w:line="256" w:lineRule="auto"/>
        <w:ind w:left="0" w:firstLine="0"/>
        <w:rPr>
          <w:b w:val="1"/>
          <w:sz w:val="24"/>
          <w:szCs w:val="24"/>
        </w:rPr>
      </w:pPr>
      <w:r w:rsidDel="00000000" w:rsidR="00000000" w:rsidRPr="00000000">
        <w:rPr>
          <w:rtl w:val="0"/>
        </w:rPr>
      </w:r>
    </w:p>
    <w:sectPr>
      <w:pgSz w:h="16838" w:w="11906"/>
      <w:pgMar w:bottom="1134" w:top="96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trike w:val="0"/>
        <w:color w:val="000000"/>
        <w:sz w:val="24"/>
        <w:szCs w:val="24"/>
        <w:u w:val="none"/>
        <w:vertAlign w:val="baseline"/>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it-IT"/>
      </w:rPr>
    </w:rPrDefault>
    <w:pPrDefault>
      <w:pPr>
        <w:spacing w:after="14"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6" w:lineRule="auto"/>
      <w:ind w:left="10" w:right="0" w:hanging="10"/>
      <w:jc w:val="center"/>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diagramColors" Target="diagrams/colors2.xml"/><Relationship Id="rId10" Type="http://schemas.openxmlformats.org/officeDocument/2006/relationships/settings" Target="settings.xml"/><Relationship Id="rId13" Type="http://schemas.microsoft.com/office/2007/relationships/diagramDrawing" Target="diagrams/drawing1.xml"/><Relationship Id="rId12" Type="http://schemas.openxmlformats.org/officeDocument/2006/relationships/diagramData" Target="diagrams/data2.xml"/><Relationship Id="rId23" Type="http://schemas.microsoft.com/office/2007/relationships/diagramDrawing" Target="diagrams/drawing2.xml"/><Relationship Id="rId1" Type="http://schemas.openxmlformats.org/officeDocument/2006/relationships/diagramColors" Target="diagrams/colors1.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diagramQuickStyle" Target="diagrams/quickStyle3.xml"/><Relationship Id="rId15" Type="http://schemas.openxmlformats.org/officeDocument/2006/relationships/diagramQuickStyle" Target="diagrams/quickStyle2.xml"/><Relationship Id="rId14" Type="http://schemas.openxmlformats.org/officeDocument/2006/relationships/diagramLayout" Target="diagrams/layout2.xml"/><Relationship Id="rId17" Type="http://schemas.openxmlformats.org/officeDocument/2006/relationships/numbering" Target="numbering.xml"/><Relationship Id="rId16" Type="http://schemas.openxmlformats.org/officeDocument/2006/relationships/fontTable" Target="fontTable.xml"/><Relationship Id="rId5" Type="http://schemas.openxmlformats.org/officeDocument/2006/relationships/theme" Target="theme/theme1.xml"/><Relationship Id="rId19" Type="http://schemas.openxmlformats.org/officeDocument/2006/relationships/styles" Target="styles.xml"/><Relationship Id="rId6" Type="http://schemas.openxmlformats.org/officeDocument/2006/relationships/diagramColors" Target="diagrams/colors3.xml"/><Relationship Id="rId18" Type="http://schemas.microsoft.com/office/2007/relationships/diagramDrawing" Target="diagrams/drawing3.xml"/><Relationship Id="rId7" Type="http://schemas.openxmlformats.org/officeDocument/2006/relationships/diagramData" Target="diagrams/data3.xml"/><Relationship Id="rId8" Type="http://schemas.openxmlformats.org/officeDocument/2006/relationships/diagramLayout" Target="diagrams/layout3.xml"/></Relationships>
</file>

<file path=word/diagrams/_rels/data1.xml.rels><?xml version="1.0" encoding="UTF-8" standalone="yes"?><Relationships xmlns="http://schemas.openxmlformats.org/package/2006/relationships"><Relationship Id="rId8" Type="http://schemas.openxmlformats.org/officeDocument/2006/relationships/image" Target="../media/image1.png"/></Relationships>
</file>

<file path=word/diagrams/_rels/data2.xml.rels><?xml version="1.0" encoding="UTF-8" standalone="yes"?><Relationships xmlns="http://schemas.openxmlformats.org/package/2006/relationships"><Relationship Id="rId8" Type="http://schemas.openxmlformats.org/officeDocument/2006/relationships/image" Target="../media/image1.png"/></Relationships>
</file>

<file path=word/diagrams/_rels/data3.xml.rels><?xml version="1.0" encoding="UTF-8" standalone="yes"?><Relationships xmlns="http://schemas.openxmlformats.org/package/2006/relationships"><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A4EF53-5CD7-4746-BD8C-77C20F85BB6F}"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it-IT"/>
        </a:p>
      </dgm:t>
    </dgm:pt>
    <dgm:pt modelId="{BD9413B6-1138-430B-8F17-A13EE2AF292C}">
      <dgm:prSet phldrT="[Testo]" custT="1"/>
      <dgm:spPr/>
      <dgm:t>
        <a:bodyPr/>
        <a:lstStyle/>
        <a:p>
          <a:r>
            <a:rPr lang="it-IT" sz="1000">
              <a:solidFill>
                <a:sysClr val="windowText" lastClr="000000"/>
              </a:solidFill>
            </a:rPr>
            <a:t>La conoscenza del mondo</a:t>
          </a:r>
        </a:p>
        <a:p>
          <a:r>
            <a:rPr lang="it-IT" sz="1200">
              <a:solidFill>
                <a:sysClr val="windowText" lastClr="000000"/>
              </a:solidFill>
            </a:rPr>
            <a:t>Trasversalità</a:t>
          </a:r>
        </a:p>
      </dgm:t>
    </dgm:pt>
    <dgm:pt modelId="{678C3B0A-DEB5-4A27-AFD3-3E4EF353DDD9}" type="parTrans" cxnId="{E4E9E508-C152-47A3-8E8C-73B46BD7F8F9}">
      <dgm:prSet/>
      <dgm:spPr/>
      <dgm:t>
        <a:bodyPr/>
        <a:lstStyle/>
        <a:p>
          <a:endParaRPr lang="it-IT"/>
        </a:p>
      </dgm:t>
    </dgm:pt>
    <dgm:pt modelId="{06E718AA-227B-46F1-A721-F98DBFB1C25A}" type="sibTrans" cxnId="{E4E9E508-C152-47A3-8E8C-73B46BD7F8F9}">
      <dgm:prSet/>
      <dgm:spPr/>
      <dgm:t>
        <a:bodyPr/>
        <a:lstStyle/>
        <a:p>
          <a:endParaRPr lang="it-IT"/>
        </a:p>
      </dgm:t>
    </dgm:pt>
    <dgm:pt modelId="{1C07D2CE-0ADC-439A-9E21-CA723996FCDA}">
      <dgm:prSet phldrT="[Testo]"/>
      <dgm:spPr/>
      <dgm:t>
        <a:bodyPr/>
        <a:lstStyle/>
        <a:p>
          <a:r>
            <a:rPr lang="it-IT">
              <a:solidFill>
                <a:schemeClr val="tx1"/>
              </a:solidFill>
            </a:rPr>
            <a:t>Il sè e l'altro</a:t>
          </a:r>
        </a:p>
      </dgm:t>
    </dgm:pt>
    <dgm:pt modelId="{EDC2D954-0B24-4D70-B0A5-C979699C495F}" type="parTrans" cxnId="{0E47218F-5C59-4D70-BF54-ACA56A3EDE48}">
      <dgm:prSet/>
      <dgm:spPr/>
      <dgm:t>
        <a:bodyPr/>
        <a:lstStyle/>
        <a:p>
          <a:endParaRPr lang="it-IT"/>
        </a:p>
      </dgm:t>
    </dgm:pt>
    <dgm:pt modelId="{E8EFB114-11CB-451A-8FEF-47042707867F}" type="sibTrans" cxnId="{0E47218F-5C59-4D70-BF54-ACA56A3EDE48}">
      <dgm:prSet/>
      <dgm:spPr/>
      <dgm:t>
        <a:bodyPr/>
        <a:lstStyle/>
        <a:p>
          <a:endParaRPr lang="it-IT"/>
        </a:p>
      </dgm:t>
    </dgm:pt>
    <dgm:pt modelId="{69617584-211E-4C6C-AE98-E0D2FA7BC095}">
      <dgm:prSet phldrT="[Testo]"/>
      <dgm:spPr/>
      <dgm:t>
        <a:bodyPr/>
        <a:lstStyle/>
        <a:p>
          <a:r>
            <a:rPr lang="it-IT">
              <a:solidFill>
                <a:sysClr val="windowText" lastClr="000000"/>
              </a:solidFill>
            </a:rPr>
            <a:t>Il corpo e il movimento</a:t>
          </a:r>
        </a:p>
      </dgm:t>
    </dgm:pt>
    <dgm:pt modelId="{1F201016-1CAB-433D-A07C-A83D79D1E032}" type="parTrans" cxnId="{C7EABB72-4BC9-49F3-BC73-67CA9D0CBD57}">
      <dgm:prSet/>
      <dgm:spPr/>
      <dgm:t>
        <a:bodyPr/>
        <a:lstStyle/>
        <a:p>
          <a:endParaRPr lang="it-IT"/>
        </a:p>
      </dgm:t>
    </dgm:pt>
    <dgm:pt modelId="{3290EA3A-B62E-4F71-827B-53901541081C}" type="sibTrans" cxnId="{C7EABB72-4BC9-49F3-BC73-67CA9D0CBD57}">
      <dgm:prSet/>
      <dgm:spPr/>
      <dgm:t>
        <a:bodyPr/>
        <a:lstStyle/>
        <a:p>
          <a:endParaRPr lang="it-IT"/>
        </a:p>
      </dgm:t>
    </dgm:pt>
    <dgm:pt modelId="{C8765E6E-ACC7-4730-A88A-0F2B04599E69}">
      <dgm:prSet phldrT="[Testo]"/>
      <dgm:spPr/>
      <dgm:t>
        <a:bodyPr/>
        <a:lstStyle/>
        <a:p>
          <a:r>
            <a:rPr lang="it-IT">
              <a:solidFill>
                <a:sysClr val="windowText" lastClr="000000"/>
              </a:solidFill>
            </a:rPr>
            <a:t>I discorsi e le  parole</a:t>
          </a:r>
        </a:p>
      </dgm:t>
    </dgm:pt>
    <dgm:pt modelId="{7A81FE6C-31EB-4A7D-A7BC-9DA534FF60EF}" type="parTrans" cxnId="{5DF2B35E-5A2F-4676-A61D-4B134F0C7960}">
      <dgm:prSet/>
      <dgm:spPr/>
      <dgm:t>
        <a:bodyPr/>
        <a:lstStyle/>
        <a:p>
          <a:endParaRPr lang="it-IT"/>
        </a:p>
      </dgm:t>
    </dgm:pt>
    <dgm:pt modelId="{9E4CC6DF-A442-413D-A9F4-39AAE5A17067}" type="sibTrans" cxnId="{5DF2B35E-5A2F-4676-A61D-4B134F0C7960}">
      <dgm:prSet/>
      <dgm:spPr/>
      <dgm:t>
        <a:bodyPr/>
        <a:lstStyle/>
        <a:p>
          <a:endParaRPr lang="it-IT"/>
        </a:p>
      </dgm:t>
    </dgm:pt>
    <dgm:pt modelId="{4B6B5682-0BB1-4624-BE77-961088BB82C7}">
      <dgm:prSet phldrT="[Testo]"/>
      <dgm:spPr/>
      <dgm:t>
        <a:bodyPr/>
        <a:lstStyle/>
        <a:p>
          <a:r>
            <a:rPr lang="it-IT">
              <a:solidFill>
                <a:sysClr val="windowText" lastClr="000000"/>
              </a:solidFill>
            </a:rPr>
            <a:t>Immagini suoni e colori</a:t>
          </a:r>
        </a:p>
      </dgm:t>
    </dgm:pt>
    <dgm:pt modelId="{48D47236-578E-458F-ADDB-DB5A27117611}" type="parTrans" cxnId="{965B9410-01F8-41EC-8F31-FF837A96718B}">
      <dgm:prSet/>
      <dgm:spPr/>
      <dgm:t>
        <a:bodyPr/>
        <a:lstStyle/>
        <a:p>
          <a:endParaRPr lang="it-IT"/>
        </a:p>
      </dgm:t>
    </dgm:pt>
    <dgm:pt modelId="{104AC97F-BD95-4DB4-B253-7AEC74465728}" type="sibTrans" cxnId="{965B9410-01F8-41EC-8F31-FF837A96718B}">
      <dgm:prSet/>
      <dgm:spPr/>
      <dgm:t>
        <a:bodyPr/>
        <a:lstStyle/>
        <a:p>
          <a:endParaRPr lang="it-IT"/>
        </a:p>
      </dgm:t>
    </dgm:pt>
    <dgm:pt modelId="{E88B0CF3-D338-4CF4-9EB5-B4F248291F66}" type="pres">
      <dgm:prSet presAssocID="{E2A4EF53-5CD7-4746-BD8C-77C20F85BB6F}" presName="Name0" presStyleCnt="0">
        <dgm:presLayoutVars>
          <dgm:chMax val="1"/>
          <dgm:dir/>
          <dgm:animLvl val="ctr"/>
          <dgm:resizeHandles val="exact"/>
        </dgm:presLayoutVars>
      </dgm:prSet>
      <dgm:spPr/>
    </dgm:pt>
    <dgm:pt modelId="{AC570625-EC07-439C-8389-C05439C245CD}" type="pres">
      <dgm:prSet presAssocID="{BD9413B6-1138-430B-8F17-A13EE2AF292C}" presName="centerShape" presStyleLbl="node0" presStyleIdx="0" presStyleCnt="1"/>
      <dgm:spPr/>
    </dgm:pt>
    <dgm:pt modelId="{6F74A1D8-1F05-4DCB-B6B3-3ED16BFF5533}" type="pres">
      <dgm:prSet presAssocID="{1C07D2CE-0ADC-439A-9E21-CA723996FCDA}" presName="node" presStyleLbl="node1" presStyleIdx="0" presStyleCnt="4">
        <dgm:presLayoutVars>
          <dgm:bulletEnabled val="1"/>
        </dgm:presLayoutVars>
      </dgm:prSet>
      <dgm:spPr/>
    </dgm:pt>
    <dgm:pt modelId="{FE06B17D-9490-4DA4-8DF4-9C662BA1D4C3}" type="pres">
      <dgm:prSet presAssocID="{1C07D2CE-0ADC-439A-9E21-CA723996FCDA}" presName="dummy" presStyleCnt="0"/>
      <dgm:spPr/>
    </dgm:pt>
    <dgm:pt modelId="{53F1A3FB-E67B-43A8-96F6-1F3D1C433BB7}" type="pres">
      <dgm:prSet presAssocID="{E8EFB114-11CB-451A-8FEF-47042707867F}" presName="sibTrans" presStyleLbl="sibTrans2D1" presStyleIdx="0" presStyleCnt="4"/>
      <dgm:spPr/>
    </dgm:pt>
    <dgm:pt modelId="{BA93DE3F-5EC4-480A-9539-6BCBF9A3F692}" type="pres">
      <dgm:prSet presAssocID="{69617584-211E-4C6C-AE98-E0D2FA7BC095}" presName="node" presStyleLbl="node1" presStyleIdx="1" presStyleCnt="4">
        <dgm:presLayoutVars>
          <dgm:bulletEnabled val="1"/>
        </dgm:presLayoutVars>
      </dgm:prSet>
      <dgm:spPr/>
    </dgm:pt>
    <dgm:pt modelId="{A9D89E74-8757-4C01-893F-5AFF35918F91}" type="pres">
      <dgm:prSet presAssocID="{69617584-211E-4C6C-AE98-E0D2FA7BC095}" presName="dummy" presStyleCnt="0"/>
      <dgm:spPr/>
    </dgm:pt>
    <dgm:pt modelId="{9E6F99BF-3A63-4ADC-ADC5-CA69790648C8}" type="pres">
      <dgm:prSet presAssocID="{3290EA3A-B62E-4F71-827B-53901541081C}" presName="sibTrans" presStyleLbl="sibTrans2D1" presStyleIdx="1" presStyleCnt="4"/>
      <dgm:spPr/>
    </dgm:pt>
    <dgm:pt modelId="{8AAE529D-029E-4849-854E-FC82F99D880A}" type="pres">
      <dgm:prSet presAssocID="{C8765E6E-ACC7-4730-A88A-0F2B04599E69}" presName="node" presStyleLbl="node1" presStyleIdx="2" presStyleCnt="4">
        <dgm:presLayoutVars>
          <dgm:bulletEnabled val="1"/>
        </dgm:presLayoutVars>
      </dgm:prSet>
      <dgm:spPr/>
    </dgm:pt>
    <dgm:pt modelId="{8FFA0543-FA27-4670-B9B2-4C9B0DA85E6D}" type="pres">
      <dgm:prSet presAssocID="{C8765E6E-ACC7-4730-A88A-0F2B04599E69}" presName="dummy" presStyleCnt="0"/>
      <dgm:spPr/>
    </dgm:pt>
    <dgm:pt modelId="{1AEDB9B9-4423-4CC6-9258-66C66BFCA502}" type="pres">
      <dgm:prSet presAssocID="{9E4CC6DF-A442-413D-A9F4-39AAE5A17067}" presName="sibTrans" presStyleLbl="sibTrans2D1" presStyleIdx="2" presStyleCnt="4"/>
      <dgm:spPr/>
    </dgm:pt>
    <dgm:pt modelId="{8AF5FFD2-92AE-4279-97A2-21557D236F4D}" type="pres">
      <dgm:prSet presAssocID="{4B6B5682-0BB1-4624-BE77-961088BB82C7}" presName="node" presStyleLbl="node1" presStyleIdx="3" presStyleCnt="4" custRadScaleRad="98150" custRadScaleInc="-1804">
        <dgm:presLayoutVars>
          <dgm:bulletEnabled val="1"/>
        </dgm:presLayoutVars>
      </dgm:prSet>
      <dgm:spPr/>
    </dgm:pt>
    <dgm:pt modelId="{61D770D1-2599-4A0A-A1A8-4B453425F9F1}" type="pres">
      <dgm:prSet presAssocID="{4B6B5682-0BB1-4624-BE77-961088BB82C7}" presName="dummy" presStyleCnt="0"/>
      <dgm:spPr/>
    </dgm:pt>
    <dgm:pt modelId="{CBA3F027-EE34-4A64-8863-9AE6614E8D45}" type="pres">
      <dgm:prSet presAssocID="{104AC97F-BD95-4DB4-B253-7AEC74465728}" presName="sibTrans" presStyleLbl="sibTrans2D1" presStyleIdx="3" presStyleCnt="4"/>
      <dgm:spPr/>
    </dgm:pt>
  </dgm:ptLst>
  <dgm:cxnLst>
    <dgm:cxn modelId="{8B60DD00-355D-4FA3-8DA7-86D8010CB9D8}" type="presOf" srcId="{69617584-211E-4C6C-AE98-E0D2FA7BC095}" destId="{BA93DE3F-5EC4-480A-9539-6BCBF9A3F692}" srcOrd="0" destOrd="0" presId="urn:microsoft.com/office/officeart/2005/8/layout/radial6"/>
    <dgm:cxn modelId="{E4E9E508-C152-47A3-8E8C-73B46BD7F8F9}" srcId="{E2A4EF53-5CD7-4746-BD8C-77C20F85BB6F}" destId="{BD9413B6-1138-430B-8F17-A13EE2AF292C}" srcOrd="0" destOrd="0" parTransId="{678C3B0A-DEB5-4A27-AFD3-3E4EF353DDD9}" sibTransId="{06E718AA-227B-46F1-A721-F98DBFB1C25A}"/>
    <dgm:cxn modelId="{840D0C0C-A61C-4CA7-A4F3-7E627BB21582}" type="presOf" srcId="{E8EFB114-11CB-451A-8FEF-47042707867F}" destId="{53F1A3FB-E67B-43A8-96F6-1F3D1C433BB7}" srcOrd="0" destOrd="0" presId="urn:microsoft.com/office/officeart/2005/8/layout/radial6"/>
    <dgm:cxn modelId="{965B9410-01F8-41EC-8F31-FF837A96718B}" srcId="{BD9413B6-1138-430B-8F17-A13EE2AF292C}" destId="{4B6B5682-0BB1-4624-BE77-961088BB82C7}" srcOrd="3" destOrd="0" parTransId="{48D47236-578E-458F-ADDB-DB5A27117611}" sibTransId="{104AC97F-BD95-4DB4-B253-7AEC74465728}"/>
    <dgm:cxn modelId="{15933A21-C894-4B39-8003-2D2107A07930}" type="presOf" srcId="{104AC97F-BD95-4DB4-B253-7AEC74465728}" destId="{CBA3F027-EE34-4A64-8863-9AE6614E8D45}" srcOrd="0" destOrd="0" presId="urn:microsoft.com/office/officeart/2005/8/layout/radial6"/>
    <dgm:cxn modelId="{3F987527-132E-41EE-AA6C-C7E4411128B2}" type="presOf" srcId="{C8765E6E-ACC7-4730-A88A-0F2B04599E69}" destId="{8AAE529D-029E-4849-854E-FC82F99D880A}" srcOrd="0" destOrd="0" presId="urn:microsoft.com/office/officeart/2005/8/layout/radial6"/>
    <dgm:cxn modelId="{5DF2B35E-5A2F-4676-A61D-4B134F0C7960}" srcId="{BD9413B6-1138-430B-8F17-A13EE2AF292C}" destId="{C8765E6E-ACC7-4730-A88A-0F2B04599E69}" srcOrd="2" destOrd="0" parTransId="{7A81FE6C-31EB-4A7D-A7BC-9DA534FF60EF}" sibTransId="{9E4CC6DF-A442-413D-A9F4-39AAE5A17067}"/>
    <dgm:cxn modelId="{C7EABB72-4BC9-49F3-BC73-67CA9D0CBD57}" srcId="{BD9413B6-1138-430B-8F17-A13EE2AF292C}" destId="{69617584-211E-4C6C-AE98-E0D2FA7BC095}" srcOrd="1" destOrd="0" parTransId="{1F201016-1CAB-433D-A07C-A83D79D1E032}" sibTransId="{3290EA3A-B62E-4F71-827B-53901541081C}"/>
    <dgm:cxn modelId="{5AD0DF52-DD97-48E4-AC2D-8669E81D110E}" type="presOf" srcId="{BD9413B6-1138-430B-8F17-A13EE2AF292C}" destId="{AC570625-EC07-439C-8389-C05439C245CD}" srcOrd="0" destOrd="0" presId="urn:microsoft.com/office/officeart/2005/8/layout/radial6"/>
    <dgm:cxn modelId="{A2006559-8BAC-43D0-A626-51A51CBE6567}" type="presOf" srcId="{E2A4EF53-5CD7-4746-BD8C-77C20F85BB6F}" destId="{E88B0CF3-D338-4CF4-9EB5-B4F248291F66}" srcOrd="0" destOrd="0" presId="urn:microsoft.com/office/officeart/2005/8/layout/radial6"/>
    <dgm:cxn modelId="{6972038A-CD98-4DAA-8D62-508CFD5134F7}" type="presOf" srcId="{1C07D2CE-0ADC-439A-9E21-CA723996FCDA}" destId="{6F74A1D8-1F05-4DCB-B6B3-3ED16BFF5533}" srcOrd="0" destOrd="0" presId="urn:microsoft.com/office/officeart/2005/8/layout/radial6"/>
    <dgm:cxn modelId="{0E47218F-5C59-4D70-BF54-ACA56A3EDE48}" srcId="{BD9413B6-1138-430B-8F17-A13EE2AF292C}" destId="{1C07D2CE-0ADC-439A-9E21-CA723996FCDA}" srcOrd="0" destOrd="0" parTransId="{EDC2D954-0B24-4D70-B0A5-C979699C495F}" sibTransId="{E8EFB114-11CB-451A-8FEF-47042707867F}"/>
    <dgm:cxn modelId="{669669A6-B0A4-4B12-9005-F6B98A2E40F6}" type="presOf" srcId="{4B6B5682-0BB1-4624-BE77-961088BB82C7}" destId="{8AF5FFD2-92AE-4279-97A2-21557D236F4D}" srcOrd="0" destOrd="0" presId="urn:microsoft.com/office/officeart/2005/8/layout/radial6"/>
    <dgm:cxn modelId="{15404BA6-4A52-4F17-B7CA-E837A81BD5B0}" type="presOf" srcId="{3290EA3A-B62E-4F71-827B-53901541081C}" destId="{9E6F99BF-3A63-4ADC-ADC5-CA69790648C8}" srcOrd="0" destOrd="0" presId="urn:microsoft.com/office/officeart/2005/8/layout/radial6"/>
    <dgm:cxn modelId="{DDD399FA-C1B1-4C35-A457-173FD47163E7}" type="presOf" srcId="{9E4CC6DF-A442-413D-A9F4-39AAE5A17067}" destId="{1AEDB9B9-4423-4CC6-9258-66C66BFCA502}" srcOrd="0" destOrd="0" presId="urn:microsoft.com/office/officeart/2005/8/layout/radial6"/>
    <dgm:cxn modelId="{C289F462-D089-47C9-80B5-790E25C80C34}" type="presParOf" srcId="{E88B0CF3-D338-4CF4-9EB5-B4F248291F66}" destId="{AC570625-EC07-439C-8389-C05439C245CD}" srcOrd="0" destOrd="0" presId="urn:microsoft.com/office/officeart/2005/8/layout/radial6"/>
    <dgm:cxn modelId="{C863FA72-9FC9-4C70-B88D-51BF3C7C8F3A}" type="presParOf" srcId="{E88B0CF3-D338-4CF4-9EB5-B4F248291F66}" destId="{6F74A1D8-1F05-4DCB-B6B3-3ED16BFF5533}" srcOrd="1" destOrd="0" presId="urn:microsoft.com/office/officeart/2005/8/layout/radial6"/>
    <dgm:cxn modelId="{F494716B-6F30-4270-8B05-39F723DE7509}" type="presParOf" srcId="{E88B0CF3-D338-4CF4-9EB5-B4F248291F66}" destId="{FE06B17D-9490-4DA4-8DF4-9C662BA1D4C3}" srcOrd="2" destOrd="0" presId="urn:microsoft.com/office/officeart/2005/8/layout/radial6"/>
    <dgm:cxn modelId="{0634437F-B2BA-455D-82FA-6BCECDAF8CAE}" type="presParOf" srcId="{E88B0CF3-D338-4CF4-9EB5-B4F248291F66}" destId="{53F1A3FB-E67B-43A8-96F6-1F3D1C433BB7}" srcOrd="3" destOrd="0" presId="urn:microsoft.com/office/officeart/2005/8/layout/radial6"/>
    <dgm:cxn modelId="{FFF13ACA-B9CF-4BE5-A726-F54BCC60222F}" type="presParOf" srcId="{E88B0CF3-D338-4CF4-9EB5-B4F248291F66}" destId="{BA93DE3F-5EC4-480A-9539-6BCBF9A3F692}" srcOrd="4" destOrd="0" presId="urn:microsoft.com/office/officeart/2005/8/layout/radial6"/>
    <dgm:cxn modelId="{0EB94BA0-5E55-4FFB-B2F5-629AA670BF8E}" type="presParOf" srcId="{E88B0CF3-D338-4CF4-9EB5-B4F248291F66}" destId="{A9D89E74-8757-4C01-893F-5AFF35918F91}" srcOrd="5" destOrd="0" presId="urn:microsoft.com/office/officeart/2005/8/layout/radial6"/>
    <dgm:cxn modelId="{269C39F3-6AAD-40FF-9AD7-C185B35C28FA}" type="presParOf" srcId="{E88B0CF3-D338-4CF4-9EB5-B4F248291F66}" destId="{9E6F99BF-3A63-4ADC-ADC5-CA69790648C8}" srcOrd="6" destOrd="0" presId="urn:microsoft.com/office/officeart/2005/8/layout/radial6"/>
    <dgm:cxn modelId="{E5F612C8-B987-45B0-9143-DBC5842BE03F}" type="presParOf" srcId="{E88B0CF3-D338-4CF4-9EB5-B4F248291F66}" destId="{8AAE529D-029E-4849-854E-FC82F99D880A}" srcOrd="7" destOrd="0" presId="urn:microsoft.com/office/officeart/2005/8/layout/radial6"/>
    <dgm:cxn modelId="{7DFE1E64-1B52-4939-A77D-68D3103209D4}" type="presParOf" srcId="{E88B0CF3-D338-4CF4-9EB5-B4F248291F66}" destId="{8FFA0543-FA27-4670-B9B2-4C9B0DA85E6D}" srcOrd="8" destOrd="0" presId="urn:microsoft.com/office/officeart/2005/8/layout/radial6"/>
    <dgm:cxn modelId="{A1680B2F-3DEF-4333-B89B-DA90F50F8089}" type="presParOf" srcId="{E88B0CF3-D338-4CF4-9EB5-B4F248291F66}" destId="{1AEDB9B9-4423-4CC6-9258-66C66BFCA502}" srcOrd="9" destOrd="0" presId="urn:microsoft.com/office/officeart/2005/8/layout/radial6"/>
    <dgm:cxn modelId="{FDB9C9AF-E638-4A15-8BF3-AC1E8120631D}" type="presParOf" srcId="{E88B0CF3-D338-4CF4-9EB5-B4F248291F66}" destId="{8AF5FFD2-92AE-4279-97A2-21557D236F4D}" srcOrd="10" destOrd="0" presId="urn:microsoft.com/office/officeart/2005/8/layout/radial6"/>
    <dgm:cxn modelId="{6059365D-A2C9-4110-947B-818C19E10DC2}" type="presParOf" srcId="{E88B0CF3-D338-4CF4-9EB5-B4F248291F66}" destId="{61D770D1-2599-4A0A-A1A8-4B453425F9F1}" srcOrd="11" destOrd="0" presId="urn:microsoft.com/office/officeart/2005/8/layout/radial6"/>
    <dgm:cxn modelId="{0B7E6DB6-32E9-41AB-ABDC-F36D68395945}" type="presParOf" srcId="{E88B0CF3-D338-4CF4-9EB5-B4F248291F66}" destId="{CBA3F027-EE34-4A64-8863-9AE6614E8D45}"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67C484-78A9-46F6-A47D-7348126D279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it-IT"/>
        </a:p>
      </dgm:t>
    </dgm:pt>
    <dgm:pt modelId="{D704193F-1FAE-4BE2-BA00-947565353888}">
      <dgm:prSet phldrT="[Testo]"/>
      <dgm:spPr/>
      <dgm:t>
        <a:bodyPr/>
        <a:lstStyle/>
        <a:p>
          <a:pPr algn="ctr"/>
          <a:r>
            <a:rPr lang="it-IT">
              <a:solidFill>
                <a:sysClr val="windowText" lastClr="000000"/>
              </a:solidFill>
            </a:rPr>
            <a:t>Ascolto e lettura</a:t>
          </a:r>
        </a:p>
      </dgm:t>
    </dgm:pt>
    <dgm:pt modelId="{5B658EF9-078C-4C81-A7E3-A6B58A5ADAC9}" type="parTrans" cxnId="{AB4C6944-6D64-4A32-82BD-E6CC1D8E77E8}">
      <dgm:prSet/>
      <dgm:spPr/>
      <dgm:t>
        <a:bodyPr/>
        <a:lstStyle/>
        <a:p>
          <a:pPr algn="ctr"/>
          <a:endParaRPr lang="it-IT"/>
        </a:p>
      </dgm:t>
    </dgm:pt>
    <dgm:pt modelId="{FFD8E52A-DA79-452D-96CF-A87894AF8CB6}" type="sibTrans" cxnId="{AB4C6944-6D64-4A32-82BD-E6CC1D8E77E8}">
      <dgm:prSet/>
      <dgm:spPr/>
      <dgm:t>
        <a:bodyPr/>
        <a:lstStyle/>
        <a:p>
          <a:pPr algn="ctr"/>
          <a:endParaRPr lang="it-IT"/>
        </a:p>
      </dgm:t>
    </dgm:pt>
    <dgm:pt modelId="{012380C1-41CA-4CD9-9A10-191FF7C15E0A}">
      <dgm:prSet phldrT="[Testo]"/>
      <dgm:spPr/>
      <dgm:t>
        <a:bodyPr/>
        <a:lstStyle/>
        <a:p>
          <a:pPr algn="ctr"/>
          <a:r>
            <a:rPr lang="it-IT">
              <a:solidFill>
                <a:sysClr val="windowText" lastClr="000000"/>
              </a:solidFill>
            </a:rPr>
            <a:t>Spazio della creatività</a:t>
          </a:r>
        </a:p>
      </dgm:t>
    </dgm:pt>
    <dgm:pt modelId="{4247BE1C-1F31-4D76-9EB5-2F83832FDBEC}" type="parTrans" cxnId="{9DF2C49A-7146-47E3-8C05-D5B5D3B4486F}">
      <dgm:prSet/>
      <dgm:spPr/>
      <dgm:t>
        <a:bodyPr/>
        <a:lstStyle/>
        <a:p>
          <a:pPr algn="ctr"/>
          <a:endParaRPr lang="it-IT"/>
        </a:p>
      </dgm:t>
    </dgm:pt>
    <dgm:pt modelId="{D17347E4-460F-4F3A-ADBA-894A86FA39A2}" type="sibTrans" cxnId="{9DF2C49A-7146-47E3-8C05-D5B5D3B4486F}">
      <dgm:prSet/>
      <dgm:spPr/>
      <dgm:t>
        <a:bodyPr/>
        <a:lstStyle/>
        <a:p>
          <a:pPr algn="ctr"/>
          <a:endParaRPr lang="it-IT"/>
        </a:p>
      </dgm:t>
    </dgm:pt>
    <dgm:pt modelId="{FBE8D038-B5AE-4C7B-933A-D172C8354054}">
      <dgm:prSet phldrT="[Testo]"/>
      <dgm:spPr/>
      <dgm:t>
        <a:bodyPr/>
        <a:lstStyle/>
        <a:p>
          <a:pPr algn="ctr"/>
          <a:r>
            <a:rPr lang="it-IT">
              <a:solidFill>
                <a:sysClr val="windowText" lastClr="000000"/>
              </a:solidFill>
            </a:rPr>
            <a:t>Spazio dei giochi </a:t>
          </a:r>
        </a:p>
      </dgm:t>
    </dgm:pt>
    <dgm:pt modelId="{107E0C37-5837-4531-B4FE-B2FD9B4A9764}" type="parTrans" cxnId="{FCE38342-7F56-4CAB-AB35-FAD73CDEB175}">
      <dgm:prSet/>
      <dgm:spPr/>
      <dgm:t>
        <a:bodyPr/>
        <a:lstStyle/>
        <a:p>
          <a:pPr algn="ctr"/>
          <a:endParaRPr lang="it-IT"/>
        </a:p>
      </dgm:t>
    </dgm:pt>
    <dgm:pt modelId="{FBA6776E-18D2-4A4F-AA76-7A51B0909C1D}" type="sibTrans" cxnId="{FCE38342-7F56-4CAB-AB35-FAD73CDEB175}">
      <dgm:prSet/>
      <dgm:spPr/>
      <dgm:t>
        <a:bodyPr/>
        <a:lstStyle/>
        <a:p>
          <a:pPr algn="ctr"/>
          <a:endParaRPr lang="it-IT"/>
        </a:p>
      </dgm:t>
    </dgm:pt>
    <dgm:pt modelId="{144124A4-C51F-48B1-A11B-8531143BDE0B}">
      <dgm:prSet phldrT="[Testo]"/>
      <dgm:spPr/>
      <dgm:t>
        <a:bodyPr/>
        <a:lstStyle/>
        <a:p>
          <a:pPr algn="ctr"/>
          <a:r>
            <a:rPr lang="it-IT">
              <a:solidFill>
                <a:sysClr val="windowText" lastClr="000000"/>
              </a:solidFill>
            </a:rPr>
            <a:t>Spazio delle attività</a:t>
          </a:r>
        </a:p>
      </dgm:t>
    </dgm:pt>
    <dgm:pt modelId="{F18EB545-8F15-4625-95C9-C5534B36F250}" type="parTrans" cxnId="{B516F95A-6719-4430-942E-E23E89F2AB67}">
      <dgm:prSet/>
      <dgm:spPr/>
      <dgm:t>
        <a:bodyPr/>
        <a:lstStyle/>
        <a:p>
          <a:pPr algn="ctr"/>
          <a:endParaRPr lang="it-IT"/>
        </a:p>
      </dgm:t>
    </dgm:pt>
    <dgm:pt modelId="{6B3B7DE1-ED72-405B-8EA6-A91C1DF6791C}" type="sibTrans" cxnId="{B516F95A-6719-4430-942E-E23E89F2AB67}">
      <dgm:prSet/>
      <dgm:spPr/>
      <dgm:t>
        <a:bodyPr/>
        <a:lstStyle/>
        <a:p>
          <a:pPr algn="ctr"/>
          <a:endParaRPr lang="it-IT"/>
        </a:p>
      </dgm:t>
    </dgm:pt>
    <dgm:pt modelId="{625D6648-6C94-4556-8C97-D35D207AF326}" type="pres">
      <dgm:prSet presAssocID="{C467C484-78A9-46F6-A47D-7348126D2798}" presName="cycle" presStyleCnt="0">
        <dgm:presLayoutVars>
          <dgm:dir/>
          <dgm:resizeHandles val="exact"/>
        </dgm:presLayoutVars>
      </dgm:prSet>
      <dgm:spPr/>
    </dgm:pt>
    <dgm:pt modelId="{2A89C8D3-DB1C-4620-8313-FAA2218EC0C4}" type="pres">
      <dgm:prSet presAssocID="{D704193F-1FAE-4BE2-BA00-947565353888}" presName="node" presStyleLbl="node1" presStyleIdx="0" presStyleCnt="4" custRadScaleRad="120708" custRadScaleInc="13893">
        <dgm:presLayoutVars>
          <dgm:bulletEnabled val="1"/>
        </dgm:presLayoutVars>
      </dgm:prSet>
      <dgm:spPr/>
    </dgm:pt>
    <dgm:pt modelId="{7E3F3207-96ED-4454-B5C6-562B0D6C05BD}" type="pres">
      <dgm:prSet presAssocID="{FFD8E52A-DA79-452D-96CF-A87894AF8CB6}" presName="sibTrans" presStyleLbl="sibTrans2D1" presStyleIdx="0" presStyleCnt="4"/>
      <dgm:spPr/>
    </dgm:pt>
    <dgm:pt modelId="{55100FC5-B231-4683-AF56-5B9C4E0A64E7}" type="pres">
      <dgm:prSet presAssocID="{FFD8E52A-DA79-452D-96CF-A87894AF8CB6}" presName="connectorText" presStyleLbl="sibTrans2D1" presStyleIdx="0" presStyleCnt="4"/>
      <dgm:spPr/>
    </dgm:pt>
    <dgm:pt modelId="{B57132BB-CE97-4BF5-B0B3-051BB281912B}" type="pres">
      <dgm:prSet presAssocID="{012380C1-41CA-4CD9-9A10-191FF7C15E0A}" presName="node" presStyleLbl="node1" presStyleIdx="1" presStyleCnt="4">
        <dgm:presLayoutVars>
          <dgm:bulletEnabled val="1"/>
        </dgm:presLayoutVars>
      </dgm:prSet>
      <dgm:spPr/>
    </dgm:pt>
    <dgm:pt modelId="{869D80BC-62AB-498F-83CF-A77920171945}" type="pres">
      <dgm:prSet presAssocID="{D17347E4-460F-4F3A-ADBA-894A86FA39A2}" presName="sibTrans" presStyleLbl="sibTrans2D1" presStyleIdx="1" presStyleCnt="4"/>
      <dgm:spPr/>
    </dgm:pt>
    <dgm:pt modelId="{75589E88-93CA-4EDA-92B1-C7680580DA53}" type="pres">
      <dgm:prSet presAssocID="{D17347E4-460F-4F3A-ADBA-894A86FA39A2}" presName="connectorText" presStyleLbl="sibTrans2D1" presStyleIdx="1" presStyleCnt="4"/>
      <dgm:spPr/>
    </dgm:pt>
    <dgm:pt modelId="{8CCC4238-AD9B-43AA-9379-01626B6601A7}" type="pres">
      <dgm:prSet presAssocID="{FBE8D038-B5AE-4C7B-933A-D172C8354054}" presName="node" presStyleLbl="node1" presStyleIdx="2" presStyleCnt="4" custRadScaleRad="108763" custRadScaleInc="28279">
        <dgm:presLayoutVars>
          <dgm:bulletEnabled val="1"/>
        </dgm:presLayoutVars>
      </dgm:prSet>
      <dgm:spPr/>
    </dgm:pt>
    <dgm:pt modelId="{F07F9A18-991E-47B3-B220-3EFDE056544B}" type="pres">
      <dgm:prSet presAssocID="{FBA6776E-18D2-4A4F-AA76-7A51B0909C1D}" presName="sibTrans" presStyleLbl="sibTrans2D1" presStyleIdx="2" presStyleCnt="4"/>
      <dgm:spPr/>
    </dgm:pt>
    <dgm:pt modelId="{F0A3A41B-CE0C-49FA-86EB-94782AE6D01B}" type="pres">
      <dgm:prSet presAssocID="{FBA6776E-18D2-4A4F-AA76-7A51B0909C1D}" presName="connectorText" presStyleLbl="sibTrans2D1" presStyleIdx="2" presStyleCnt="4"/>
      <dgm:spPr/>
    </dgm:pt>
    <dgm:pt modelId="{A7E83751-C8B0-448A-B22E-B16B2B592A69}" type="pres">
      <dgm:prSet presAssocID="{144124A4-C51F-48B1-A11B-8531143BDE0B}" presName="node" presStyleLbl="node1" presStyleIdx="3" presStyleCnt="4" custRadScaleRad="118232" custRadScaleInc="-6604">
        <dgm:presLayoutVars>
          <dgm:bulletEnabled val="1"/>
        </dgm:presLayoutVars>
      </dgm:prSet>
      <dgm:spPr/>
    </dgm:pt>
    <dgm:pt modelId="{9B5C84AC-F314-4A46-B679-99C0DB53FACC}" type="pres">
      <dgm:prSet presAssocID="{6B3B7DE1-ED72-405B-8EA6-A91C1DF6791C}" presName="sibTrans" presStyleLbl="sibTrans2D1" presStyleIdx="3" presStyleCnt="4"/>
      <dgm:spPr/>
    </dgm:pt>
    <dgm:pt modelId="{4F10BF97-69C5-439B-8DB0-E59234D79BE5}" type="pres">
      <dgm:prSet presAssocID="{6B3B7DE1-ED72-405B-8EA6-A91C1DF6791C}" presName="connectorText" presStyleLbl="sibTrans2D1" presStyleIdx="3" presStyleCnt="4"/>
      <dgm:spPr/>
    </dgm:pt>
  </dgm:ptLst>
  <dgm:cxnLst>
    <dgm:cxn modelId="{31E56101-EC6E-4208-B3BE-227A5B750B16}" type="presOf" srcId="{D704193F-1FAE-4BE2-BA00-947565353888}" destId="{2A89C8D3-DB1C-4620-8313-FAA2218EC0C4}" srcOrd="0" destOrd="0" presId="urn:microsoft.com/office/officeart/2005/8/layout/cycle2"/>
    <dgm:cxn modelId="{158A7413-E240-483E-A209-7FF5722B9DC4}" type="presOf" srcId="{D17347E4-460F-4F3A-ADBA-894A86FA39A2}" destId="{869D80BC-62AB-498F-83CF-A77920171945}" srcOrd="0" destOrd="0" presId="urn:microsoft.com/office/officeart/2005/8/layout/cycle2"/>
    <dgm:cxn modelId="{7B4E8C3F-6EF1-41B7-A061-73B5C8B07969}" type="presOf" srcId="{C467C484-78A9-46F6-A47D-7348126D2798}" destId="{625D6648-6C94-4556-8C97-D35D207AF326}" srcOrd="0" destOrd="0" presId="urn:microsoft.com/office/officeart/2005/8/layout/cycle2"/>
    <dgm:cxn modelId="{FCE38342-7F56-4CAB-AB35-FAD73CDEB175}" srcId="{C467C484-78A9-46F6-A47D-7348126D2798}" destId="{FBE8D038-B5AE-4C7B-933A-D172C8354054}" srcOrd="2" destOrd="0" parTransId="{107E0C37-5837-4531-B4FE-B2FD9B4A9764}" sibTransId="{FBA6776E-18D2-4A4F-AA76-7A51B0909C1D}"/>
    <dgm:cxn modelId="{AB4C6944-6D64-4A32-82BD-E6CC1D8E77E8}" srcId="{C467C484-78A9-46F6-A47D-7348126D2798}" destId="{D704193F-1FAE-4BE2-BA00-947565353888}" srcOrd="0" destOrd="0" parTransId="{5B658EF9-078C-4C81-A7E3-A6B58A5ADAC9}" sibTransId="{FFD8E52A-DA79-452D-96CF-A87894AF8CB6}"/>
    <dgm:cxn modelId="{86450A65-3D66-470D-8632-A986AFE492AA}" type="presOf" srcId="{6B3B7DE1-ED72-405B-8EA6-A91C1DF6791C}" destId="{9B5C84AC-F314-4A46-B679-99C0DB53FACC}" srcOrd="0" destOrd="0" presId="urn:microsoft.com/office/officeart/2005/8/layout/cycle2"/>
    <dgm:cxn modelId="{27B8D945-5C99-47B2-93C9-46B37B5BEFA0}" type="presOf" srcId="{144124A4-C51F-48B1-A11B-8531143BDE0B}" destId="{A7E83751-C8B0-448A-B22E-B16B2B592A69}" srcOrd="0" destOrd="0" presId="urn:microsoft.com/office/officeart/2005/8/layout/cycle2"/>
    <dgm:cxn modelId="{27A98370-66E8-4039-A810-CFEA865EB9C1}" type="presOf" srcId="{FBA6776E-18D2-4A4F-AA76-7A51B0909C1D}" destId="{F0A3A41B-CE0C-49FA-86EB-94782AE6D01B}" srcOrd="1" destOrd="0" presId="urn:microsoft.com/office/officeart/2005/8/layout/cycle2"/>
    <dgm:cxn modelId="{B516F95A-6719-4430-942E-E23E89F2AB67}" srcId="{C467C484-78A9-46F6-A47D-7348126D2798}" destId="{144124A4-C51F-48B1-A11B-8531143BDE0B}" srcOrd="3" destOrd="0" parTransId="{F18EB545-8F15-4625-95C9-C5534B36F250}" sibTransId="{6B3B7DE1-ED72-405B-8EA6-A91C1DF6791C}"/>
    <dgm:cxn modelId="{790BBF80-4648-4EC6-A964-F567ACBA0CB5}" type="presOf" srcId="{012380C1-41CA-4CD9-9A10-191FF7C15E0A}" destId="{B57132BB-CE97-4BF5-B0B3-051BB281912B}" srcOrd="0" destOrd="0" presId="urn:microsoft.com/office/officeart/2005/8/layout/cycle2"/>
    <dgm:cxn modelId="{04147184-F84A-463D-954B-780636F1A220}" type="presOf" srcId="{6B3B7DE1-ED72-405B-8EA6-A91C1DF6791C}" destId="{4F10BF97-69C5-439B-8DB0-E59234D79BE5}" srcOrd="1" destOrd="0" presId="urn:microsoft.com/office/officeart/2005/8/layout/cycle2"/>
    <dgm:cxn modelId="{9DF2C49A-7146-47E3-8C05-D5B5D3B4486F}" srcId="{C467C484-78A9-46F6-A47D-7348126D2798}" destId="{012380C1-41CA-4CD9-9A10-191FF7C15E0A}" srcOrd="1" destOrd="0" parTransId="{4247BE1C-1F31-4D76-9EB5-2F83832FDBEC}" sibTransId="{D17347E4-460F-4F3A-ADBA-894A86FA39A2}"/>
    <dgm:cxn modelId="{0B1671BA-76F5-43AD-B023-77359A6253E3}" type="presOf" srcId="{FFD8E52A-DA79-452D-96CF-A87894AF8CB6}" destId="{7E3F3207-96ED-4454-B5C6-562B0D6C05BD}" srcOrd="0" destOrd="0" presId="urn:microsoft.com/office/officeart/2005/8/layout/cycle2"/>
    <dgm:cxn modelId="{9EACA5D1-C9E0-4083-95CA-A596AA6C68D7}" type="presOf" srcId="{FBE8D038-B5AE-4C7B-933A-D172C8354054}" destId="{8CCC4238-AD9B-43AA-9379-01626B6601A7}" srcOrd="0" destOrd="0" presId="urn:microsoft.com/office/officeart/2005/8/layout/cycle2"/>
    <dgm:cxn modelId="{2FC80FDC-D270-43D4-8194-FC59681B22C4}" type="presOf" srcId="{FFD8E52A-DA79-452D-96CF-A87894AF8CB6}" destId="{55100FC5-B231-4683-AF56-5B9C4E0A64E7}" srcOrd="1" destOrd="0" presId="urn:microsoft.com/office/officeart/2005/8/layout/cycle2"/>
    <dgm:cxn modelId="{211C54E4-EE2C-420B-9FC2-013C4184CE0E}" type="presOf" srcId="{D17347E4-460F-4F3A-ADBA-894A86FA39A2}" destId="{75589E88-93CA-4EDA-92B1-C7680580DA53}" srcOrd="1" destOrd="0" presId="urn:microsoft.com/office/officeart/2005/8/layout/cycle2"/>
    <dgm:cxn modelId="{76E37DFB-FF6C-413E-9325-410DA5AEAAA5}" type="presOf" srcId="{FBA6776E-18D2-4A4F-AA76-7A51B0909C1D}" destId="{F07F9A18-991E-47B3-B220-3EFDE056544B}" srcOrd="0" destOrd="0" presId="urn:microsoft.com/office/officeart/2005/8/layout/cycle2"/>
    <dgm:cxn modelId="{AF3F0E7A-8F1A-4180-B0D1-A7130D25AB28}" type="presParOf" srcId="{625D6648-6C94-4556-8C97-D35D207AF326}" destId="{2A89C8D3-DB1C-4620-8313-FAA2218EC0C4}" srcOrd="0" destOrd="0" presId="urn:microsoft.com/office/officeart/2005/8/layout/cycle2"/>
    <dgm:cxn modelId="{CA3FC99E-AE4D-4DCF-AAC7-87A9B74325DB}" type="presParOf" srcId="{625D6648-6C94-4556-8C97-D35D207AF326}" destId="{7E3F3207-96ED-4454-B5C6-562B0D6C05BD}" srcOrd="1" destOrd="0" presId="urn:microsoft.com/office/officeart/2005/8/layout/cycle2"/>
    <dgm:cxn modelId="{CB89B77A-70B6-471B-A01D-EC069CC5898F}" type="presParOf" srcId="{7E3F3207-96ED-4454-B5C6-562B0D6C05BD}" destId="{55100FC5-B231-4683-AF56-5B9C4E0A64E7}" srcOrd="0" destOrd="0" presId="urn:microsoft.com/office/officeart/2005/8/layout/cycle2"/>
    <dgm:cxn modelId="{79DCA4C8-F848-4971-8EBE-1A7CAE95471C}" type="presParOf" srcId="{625D6648-6C94-4556-8C97-D35D207AF326}" destId="{B57132BB-CE97-4BF5-B0B3-051BB281912B}" srcOrd="2" destOrd="0" presId="urn:microsoft.com/office/officeart/2005/8/layout/cycle2"/>
    <dgm:cxn modelId="{FCB03BBD-335D-4A1E-A61C-1BC113D73DC7}" type="presParOf" srcId="{625D6648-6C94-4556-8C97-D35D207AF326}" destId="{869D80BC-62AB-498F-83CF-A77920171945}" srcOrd="3" destOrd="0" presId="urn:microsoft.com/office/officeart/2005/8/layout/cycle2"/>
    <dgm:cxn modelId="{DFE69075-B102-4C4C-B7E3-968A2EB1BE3A}" type="presParOf" srcId="{869D80BC-62AB-498F-83CF-A77920171945}" destId="{75589E88-93CA-4EDA-92B1-C7680580DA53}" srcOrd="0" destOrd="0" presId="urn:microsoft.com/office/officeart/2005/8/layout/cycle2"/>
    <dgm:cxn modelId="{630A05BA-FC2D-48B1-B5F5-9030FB970104}" type="presParOf" srcId="{625D6648-6C94-4556-8C97-D35D207AF326}" destId="{8CCC4238-AD9B-43AA-9379-01626B6601A7}" srcOrd="4" destOrd="0" presId="urn:microsoft.com/office/officeart/2005/8/layout/cycle2"/>
    <dgm:cxn modelId="{886F2935-FA5A-48B1-AD0D-8E890A65E064}" type="presParOf" srcId="{625D6648-6C94-4556-8C97-D35D207AF326}" destId="{F07F9A18-991E-47B3-B220-3EFDE056544B}" srcOrd="5" destOrd="0" presId="urn:microsoft.com/office/officeart/2005/8/layout/cycle2"/>
    <dgm:cxn modelId="{879602A2-DF9F-44DA-BCFC-394CEF9E183B}" type="presParOf" srcId="{F07F9A18-991E-47B3-B220-3EFDE056544B}" destId="{F0A3A41B-CE0C-49FA-86EB-94782AE6D01B}" srcOrd="0" destOrd="0" presId="urn:microsoft.com/office/officeart/2005/8/layout/cycle2"/>
    <dgm:cxn modelId="{C77E0972-0527-4073-8A85-028DD5FE4CF5}" type="presParOf" srcId="{625D6648-6C94-4556-8C97-D35D207AF326}" destId="{A7E83751-C8B0-448A-B22E-B16B2B592A69}" srcOrd="6" destOrd="0" presId="urn:microsoft.com/office/officeart/2005/8/layout/cycle2"/>
    <dgm:cxn modelId="{A8F09730-7432-4780-A00D-A2DEBF5ABDD6}" type="presParOf" srcId="{625D6648-6C94-4556-8C97-D35D207AF326}" destId="{9B5C84AC-F314-4A46-B679-99C0DB53FACC}" srcOrd="7" destOrd="0" presId="urn:microsoft.com/office/officeart/2005/8/layout/cycle2"/>
    <dgm:cxn modelId="{966D1F89-2375-48EF-937B-5BAE17EC1F17}" type="presParOf" srcId="{9B5C84AC-F314-4A46-B679-99C0DB53FACC}" destId="{4F10BF97-69C5-439B-8DB0-E59234D79BE5}"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CB0E86-3780-4111-B43B-A61667BAE37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t-IT"/>
        </a:p>
      </dgm:t>
    </dgm:pt>
    <dgm:pt modelId="{DACE4BC4-8038-466E-833A-ABB9D97306A5}">
      <dgm:prSet phldrT="[Testo]" custT="1"/>
      <dgm:spPr/>
      <dgm:t>
        <a:bodyPr/>
        <a:lstStyle/>
        <a:p>
          <a:r>
            <a:rPr lang="it-IT" sz="1200">
              <a:solidFill>
                <a:sysClr val="windowText" lastClr="000000"/>
              </a:solidFill>
            </a:rPr>
            <a:t>Risorse ambientali e strutturali</a:t>
          </a:r>
        </a:p>
      </dgm:t>
    </dgm:pt>
    <dgm:pt modelId="{EA18AE4C-6F0D-47BE-9E2C-6D381A3CF877}" type="parTrans" cxnId="{B91E30ED-D285-4B56-856E-99E5CD9CC3F9}">
      <dgm:prSet/>
      <dgm:spPr/>
      <dgm:t>
        <a:bodyPr/>
        <a:lstStyle/>
        <a:p>
          <a:endParaRPr lang="it-IT"/>
        </a:p>
      </dgm:t>
    </dgm:pt>
    <dgm:pt modelId="{CEDED476-5B39-4D6B-A50A-52BBBE93FA14}" type="sibTrans" cxnId="{B91E30ED-D285-4B56-856E-99E5CD9CC3F9}">
      <dgm:prSet/>
      <dgm:spPr/>
      <dgm:t>
        <a:bodyPr/>
        <a:lstStyle/>
        <a:p>
          <a:endParaRPr lang="it-IT"/>
        </a:p>
      </dgm:t>
    </dgm:pt>
    <dgm:pt modelId="{9C632CBE-0C02-42A1-9C0E-775E2D308CD3}">
      <dgm:prSet phldrT="[Testo]" custT="1"/>
      <dgm:spPr/>
      <dgm:t>
        <a:bodyPr/>
        <a:lstStyle/>
        <a:p>
          <a:r>
            <a:rPr lang="it-IT" sz="1200">
              <a:solidFill>
                <a:sysClr val="windowText" lastClr="000000"/>
              </a:solidFill>
            </a:rPr>
            <a:t>Bisogni educativi</a:t>
          </a:r>
        </a:p>
      </dgm:t>
    </dgm:pt>
    <dgm:pt modelId="{8265B6E0-7318-42CA-857B-673D9C8DE002}" type="parTrans" cxnId="{81A4887F-A3B9-4351-BAE5-0E5D8F17C014}">
      <dgm:prSet/>
      <dgm:spPr/>
      <dgm:t>
        <a:bodyPr/>
        <a:lstStyle/>
        <a:p>
          <a:endParaRPr lang="it-IT"/>
        </a:p>
      </dgm:t>
    </dgm:pt>
    <dgm:pt modelId="{3E5F3E66-D497-498E-9EE7-BD380FB266F4}" type="sibTrans" cxnId="{81A4887F-A3B9-4351-BAE5-0E5D8F17C014}">
      <dgm:prSet/>
      <dgm:spPr/>
      <dgm:t>
        <a:bodyPr/>
        <a:lstStyle/>
        <a:p>
          <a:endParaRPr lang="it-IT"/>
        </a:p>
      </dgm:t>
    </dgm:pt>
    <dgm:pt modelId="{96BE82CF-2F15-4186-913F-F152B76FDB2A}">
      <dgm:prSet phldrT="[Testo]" custT="1"/>
      <dgm:spPr/>
      <dgm:t>
        <a:bodyPr/>
        <a:lstStyle/>
        <a:p>
          <a:r>
            <a:rPr lang="it-IT" sz="1200">
              <a:solidFill>
                <a:sysClr val="windowText" lastClr="000000"/>
              </a:solidFill>
            </a:rPr>
            <a:t>Caratteristiche individuali</a:t>
          </a:r>
        </a:p>
      </dgm:t>
    </dgm:pt>
    <dgm:pt modelId="{F0CA0776-CD4B-41CA-9043-00AA0B1E3EC7}" type="parTrans" cxnId="{4C8BF356-1277-412F-B6DD-1A28F2E5775C}">
      <dgm:prSet/>
      <dgm:spPr/>
      <dgm:t>
        <a:bodyPr/>
        <a:lstStyle/>
        <a:p>
          <a:endParaRPr lang="it-IT"/>
        </a:p>
      </dgm:t>
    </dgm:pt>
    <dgm:pt modelId="{ABFD77D8-48A5-4EFB-8A2E-4185B3D025DB}" type="sibTrans" cxnId="{4C8BF356-1277-412F-B6DD-1A28F2E5775C}">
      <dgm:prSet/>
      <dgm:spPr/>
      <dgm:t>
        <a:bodyPr/>
        <a:lstStyle/>
        <a:p>
          <a:endParaRPr lang="it-IT"/>
        </a:p>
      </dgm:t>
    </dgm:pt>
    <dgm:pt modelId="{489D539D-C062-4F16-9FDC-CC123693091F}">
      <dgm:prSet phldrT="[Testo]" custT="1"/>
      <dgm:spPr/>
      <dgm:t>
        <a:bodyPr/>
        <a:lstStyle/>
        <a:p>
          <a:r>
            <a:rPr lang="it-IT" sz="1200">
              <a:solidFill>
                <a:sysClr val="windowText" lastClr="000000"/>
              </a:solidFill>
            </a:rPr>
            <a:t>Risorse umane</a:t>
          </a:r>
        </a:p>
      </dgm:t>
    </dgm:pt>
    <dgm:pt modelId="{F692648C-05AC-406F-AC41-8B20F22D22DF}" type="parTrans" cxnId="{1F0B8E85-C56C-4293-916B-92E010D9911A}">
      <dgm:prSet/>
      <dgm:spPr/>
      <dgm:t>
        <a:bodyPr/>
        <a:lstStyle/>
        <a:p>
          <a:endParaRPr lang="it-IT"/>
        </a:p>
      </dgm:t>
    </dgm:pt>
    <dgm:pt modelId="{9B7392B7-F95A-454A-945E-1FF74F38A9C4}" type="sibTrans" cxnId="{1F0B8E85-C56C-4293-916B-92E010D9911A}">
      <dgm:prSet/>
      <dgm:spPr/>
      <dgm:t>
        <a:bodyPr/>
        <a:lstStyle/>
        <a:p>
          <a:endParaRPr lang="it-IT"/>
        </a:p>
      </dgm:t>
    </dgm:pt>
    <dgm:pt modelId="{0BA88477-6CFF-41FC-A2D5-8128EAF6A5E2}" type="pres">
      <dgm:prSet presAssocID="{5FCB0E86-3780-4111-B43B-A61667BAE374}" presName="cycle" presStyleCnt="0">
        <dgm:presLayoutVars>
          <dgm:chMax val="1"/>
          <dgm:dir/>
          <dgm:animLvl val="ctr"/>
          <dgm:resizeHandles val="exact"/>
        </dgm:presLayoutVars>
      </dgm:prSet>
      <dgm:spPr/>
    </dgm:pt>
    <dgm:pt modelId="{2829F30E-98F2-45AD-B55C-43E851FC380D}" type="pres">
      <dgm:prSet presAssocID="{DACE4BC4-8038-466E-833A-ABB9D97306A5}" presName="centerShape" presStyleLbl="node0" presStyleIdx="0" presStyleCnt="1" custLinFactNeighborX="1210" custLinFactNeighborY="6686"/>
      <dgm:spPr/>
    </dgm:pt>
    <dgm:pt modelId="{6AC717CE-CD33-40E8-B4B7-2FF42090F573}" type="pres">
      <dgm:prSet presAssocID="{8265B6E0-7318-42CA-857B-673D9C8DE002}" presName="parTrans" presStyleLbl="bgSibTrans2D1" presStyleIdx="0" presStyleCnt="3"/>
      <dgm:spPr/>
    </dgm:pt>
    <dgm:pt modelId="{AAFB18BA-18C1-4B30-A775-9ABE7604DA2E}" type="pres">
      <dgm:prSet presAssocID="{9C632CBE-0C02-42A1-9C0E-775E2D308CD3}" presName="node" presStyleLbl="node1" presStyleIdx="0" presStyleCnt="3" custRadScaleRad="104016" custRadScaleInc="-546">
        <dgm:presLayoutVars>
          <dgm:bulletEnabled val="1"/>
        </dgm:presLayoutVars>
      </dgm:prSet>
      <dgm:spPr/>
    </dgm:pt>
    <dgm:pt modelId="{99A013FD-E695-4E2F-AFD9-7382D8031798}" type="pres">
      <dgm:prSet presAssocID="{F0CA0776-CD4B-41CA-9043-00AA0B1E3EC7}" presName="parTrans" presStyleLbl="bgSibTrans2D1" presStyleIdx="1" presStyleCnt="3"/>
      <dgm:spPr/>
    </dgm:pt>
    <dgm:pt modelId="{C70B91AB-3C71-4748-B864-953B3D7CE8B3}" type="pres">
      <dgm:prSet presAssocID="{96BE82CF-2F15-4186-913F-F152B76FDB2A}" presName="node" presStyleLbl="node1" presStyleIdx="1" presStyleCnt="3" custRadScaleRad="100071" custRadScaleInc="1154">
        <dgm:presLayoutVars>
          <dgm:bulletEnabled val="1"/>
        </dgm:presLayoutVars>
      </dgm:prSet>
      <dgm:spPr/>
    </dgm:pt>
    <dgm:pt modelId="{34C12B76-4629-4E48-8508-9B8FF16DE1FB}" type="pres">
      <dgm:prSet presAssocID="{F692648C-05AC-406F-AC41-8B20F22D22DF}" presName="parTrans" presStyleLbl="bgSibTrans2D1" presStyleIdx="2" presStyleCnt="3"/>
      <dgm:spPr/>
    </dgm:pt>
    <dgm:pt modelId="{6FDF1837-7AC4-4F31-8A3D-AEA4DD94C082}" type="pres">
      <dgm:prSet presAssocID="{489D539D-C062-4F16-9FDC-CC123693091F}" presName="node" presStyleLbl="node1" presStyleIdx="2" presStyleCnt="3" custRadScaleRad="98616" custRadScaleInc="-3120">
        <dgm:presLayoutVars>
          <dgm:bulletEnabled val="1"/>
        </dgm:presLayoutVars>
      </dgm:prSet>
      <dgm:spPr/>
    </dgm:pt>
  </dgm:ptLst>
  <dgm:cxnLst>
    <dgm:cxn modelId="{F6040B1B-3418-40C2-8EE0-3B893C52FBD2}" type="presOf" srcId="{96BE82CF-2F15-4186-913F-F152B76FDB2A}" destId="{C70B91AB-3C71-4748-B864-953B3D7CE8B3}" srcOrd="0" destOrd="0" presId="urn:microsoft.com/office/officeart/2005/8/layout/radial4"/>
    <dgm:cxn modelId="{A3358624-95A3-46F1-8A49-B4D087D3B60A}" type="presOf" srcId="{DACE4BC4-8038-466E-833A-ABB9D97306A5}" destId="{2829F30E-98F2-45AD-B55C-43E851FC380D}" srcOrd="0" destOrd="0" presId="urn:microsoft.com/office/officeart/2005/8/layout/radial4"/>
    <dgm:cxn modelId="{8A3F6729-0A4C-4A33-9B8C-16365F2A0F07}" type="presOf" srcId="{F692648C-05AC-406F-AC41-8B20F22D22DF}" destId="{34C12B76-4629-4E48-8508-9B8FF16DE1FB}" srcOrd="0" destOrd="0" presId="urn:microsoft.com/office/officeart/2005/8/layout/radial4"/>
    <dgm:cxn modelId="{6B135172-D150-4C68-A390-E5276521279E}" type="presOf" srcId="{8265B6E0-7318-42CA-857B-673D9C8DE002}" destId="{6AC717CE-CD33-40E8-B4B7-2FF42090F573}" srcOrd="0" destOrd="0" presId="urn:microsoft.com/office/officeart/2005/8/layout/radial4"/>
    <dgm:cxn modelId="{4C8BF356-1277-412F-B6DD-1A28F2E5775C}" srcId="{DACE4BC4-8038-466E-833A-ABB9D97306A5}" destId="{96BE82CF-2F15-4186-913F-F152B76FDB2A}" srcOrd="1" destOrd="0" parTransId="{F0CA0776-CD4B-41CA-9043-00AA0B1E3EC7}" sibTransId="{ABFD77D8-48A5-4EFB-8A2E-4185B3D025DB}"/>
    <dgm:cxn modelId="{81A4887F-A3B9-4351-BAE5-0E5D8F17C014}" srcId="{DACE4BC4-8038-466E-833A-ABB9D97306A5}" destId="{9C632CBE-0C02-42A1-9C0E-775E2D308CD3}" srcOrd="0" destOrd="0" parTransId="{8265B6E0-7318-42CA-857B-673D9C8DE002}" sibTransId="{3E5F3E66-D497-498E-9EE7-BD380FB266F4}"/>
    <dgm:cxn modelId="{1F0B8E85-C56C-4293-916B-92E010D9911A}" srcId="{DACE4BC4-8038-466E-833A-ABB9D97306A5}" destId="{489D539D-C062-4F16-9FDC-CC123693091F}" srcOrd="2" destOrd="0" parTransId="{F692648C-05AC-406F-AC41-8B20F22D22DF}" sibTransId="{9B7392B7-F95A-454A-945E-1FF74F38A9C4}"/>
    <dgm:cxn modelId="{442A378F-0065-48DE-9410-A2802DBDE603}" type="presOf" srcId="{F0CA0776-CD4B-41CA-9043-00AA0B1E3EC7}" destId="{99A013FD-E695-4E2F-AFD9-7382D8031798}" srcOrd="0" destOrd="0" presId="urn:microsoft.com/office/officeart/2005/8/layout/radial4"/>
    <dgm:cxn modelId="{6F420B99-0E94-4483-B2B4-AA2CADEC6727}" type="presOf" srcId="{5FCB0E86-3780-4111-B43B-A61667BAE374}" destId="{0BA88477-6CFF-41FC-A2D5-8128EAF6A5E2}" srcOrd="0" destOrd="0" presId="urn:microsoft.com/office/officeart/2005/8/layout/radial4"/>
    <dgm:cxn modelId="{D974E4B4-1F61-47D1-9B10-5080E41C2AB3}" type="presOf" srcId="{489D539D-C062-4F16-9FDC-CC123693091F}" destId="{6FDF1837-7AC4-4F31-8A3D-AEA4DD94C082}" srcOrd="0" destOrd="0" presId="urn:microsoft.com/office/officeart/2005/8/layout/radial4"/>
    <dgm:cxn modelId="{B91E30ED-D285-4B56-856E-99E5CD9CC3F9}" srcId="{5FCB0E86-3780-4111-B43B-A61667BAE374}" destId="{DACE4BC4-8038-466E-833A-ABB9D97306A5}" srcOrd="0" destOrd="0" parTransId="{EA18AE4C-6F0D-47BE-9E2C-6D381A3CF877}" sibTransId="{CEDED476-5B39-4D6B-A50A-52BBBE93FA14}"/>
    <dgm:cxn modelId="{3F8C6EFB-D064-4B44-BD95-2ECD368DA350}" type="presOf" srcId="{9C632CBE-0C02-42A1-9C0E-775E2D308CD3}" destId="{AAFB18BA-18C1-4B30-A775-9ABE7604DA2E}" srcOrd="0" destOrd="0" presId="urn:microsoft.com/office/officeart/2005/8/layout/radial4"/>
    <dgm:cxn modelId="{BE17813E-9A6D-49D3-82DF-CA5BC1C7C654}" type="presParOf" srcId="{0BA88477-6CFF-41FC-A2D5-8128EAF6A5E2}" destId="{2829F30E-98F2-45AD-B55C-43E851FC380D}" srcOrd="0" destOrd="0" presId="urn:microsoft.com/office/officeart/2005/8/layout/radial4"/>
    <dgm:cxn modelId="{BB2558CD-CF85-49E3-944D-60BE33D73AD2}" type="presParOf" srcId="{0BA88477-6CFF-41FC-A2D5-8128EAF6A5E2}" destId="{6AC717CE-CD33-40E8-B4B7-2FF42090F573}" srcOrd="1" destOrd="0" presId="urn:microsoft.com/office/officeart/2005/8/layout/radial4"/>
    <dgm:cxn modelId="{34F7BF33-5118-4B53-A716-A59D45CB7D59}" type="presParOf" srcId="{0BA88477-6CFF-41FC-A2D5-8128EAF6A5E2}" destId="{AAFB18BA-18C1-4B30-A775-9ABE7604DA2E}" srcOrd="2" destOrd="0" presId="urn:microsoft.com/office/officeart/2005/8/layout/radial4"/>
    <dgm:cxn modelId="{AFB95082-5F2F-4F13-9963-478E6CFF8FD3}" type="presParOf" srcId="{0BA88477-6CFF-41FC-A2D5-8128EAF6A5E2}" destId="{99A013FD-E695-4E2F-AFD9-7382D8031798}" srcOrd="3" destOrd="0" presId="urn:microsoft.com/office/officeart/2005/8/layout/radial4"/>
    <dgm:cxn modelId="{40EEF41C-35DB-4447-894F-CFF3282C96D7}" type="presParOf" srcId="{0BA88477-6CFF-41FC-A2D5-8128EAF6A5E2}" destId="{C70B91AB-3C71-4748-B864-953B3D7CE8B3}" srcOrd="4" destOrd="0" presId="urn:microsoft.com/office/officeart/2005/8/layout/radial4"/>
    <dgm:cxn modelId="{48AA8E60-4406-47DB-903D-526EDDBB8050}" type="presParOf" srcId="{0BA88477-6CFF-41FC-A2D5-8128EAF6A5E2}" destId="{34C12B76-4629-4E48-8508-9B8FF16DE1FB}" srcOrd="5" destOrd="0" presId="urn:microsoft.com/office/officeart/2005/8/layout/radial4"/>
    <dgm:cxn modelId="{2746C5E3-F78A-4863-B00D-0306BF46050A}" type="presParOf" srcId="{0BA88477-6CFF-41FC-A2D5-8128EAF6A5E2}" destId="{6FDF1837-7AC4-4F31-8A3D-AEA4DD94C082}"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A3F027-EE34-4A64-8863-9AE6614E8D45}">
      <dsp:nvSpPr>
        <dsp:cNvPr id="0" name=""/>
        <dsp:cNvSpPr/>
      </dsp:nvSpPr>
      <dsp:spPr>
        <a:xfrm>
          <a:off x="1479316" y="386185"/>
          <a:ext cx="2574283" cy="2574283"/>
        </a:xfrm>
        <a:prstGeom prst="blockArc">
          <a:avLst>
            <a:gd name="adj1" fmla="val 10767540"/>
            <a:gd name="adj2" fmla="val 16136401"/>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EDB9B9-4423-4CC6-9258-66C66BFCA502}">
      <dsp:nvSpPr>
        <dsp:cNvPr id="0" name=""/>
        <dsp:cNvSpPr/>
      </dsp:nvSpPr>
      <dsp:spPr>
        <a:xfrm>
          <a:off x="1479320" y="386615"/>
          <a:ext cx="2574283" cy="2574283"/>
        </a:xfrm>
        <a:prstGeom prst="blockArc">
          <a:avLst>
            <a:gd name="adj1" fmla="val 5463610"/>
            <a:gd name="adj2" fmla="val 10768717"/>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6F99BF-3A63-4ADC-ADC5-CA69790648C8}">
      <dsp:nvSpPr>
        <dsp:cNvPr id="0" name=""/>
        <dsp:cNvSpPr/>
      </dsp:nvSpPr>
      <dsp:spPr>
        <a:xfrm>
          <a:off x="1456058" y="386400"/>
          <a:ext cx="2574283" cy="2574283"/>
        </a:xfrm>
        <a:prstGeom prst="blockArc">
          <a:avLst>
            <a:gd name="adj1" fmla="val 0"/>
            <a:gd name="adj2" fmla="val 54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F1A3FB-E67B-43A8-96F6-1F3D1C433BB7}">
      <dsp:nvSpPr>
        <dsp:cNvPr id="0" name=""/>
        <dsp:cNvSpPr/>
      </dsp:nvSpPr>
      <dsp:spPr>
        <a:xfrm>
          <a:off x="1456058" y="386400"/>
          <a:ext cx="2574283" cy="2574283"/>
        </a:xfrm>
        <a:prstGeom prst="blockArc">
          <a:avLst>
            <a:gd name="adj1" fmla="val 16200000"/>
            <a:gd name="adj2" fmla="val 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570625-EC07-439C-8389-C05439C245CD}">
      <dsp:nvSpPr>
        <dsp:cNvPr id="0" name=""/>
        <dsp:cNvSpPr/>
      </dsp:nvSpPr>
      <dsp:spPr>
        <a:xfrm>
          <a:off x="2150491" y="1080834"/>
          <a:ext cx="1185416" cy="11854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it-IT" sz="1000" kern="1200">
              <a:solidFill>
                <a:sysClr val="windowText" lastClr="000000"/>
              </a:solidFill>
            </a:rPr>
            <a:t>La conoscenza del mondo</a:t>
          </a:r>
        </a:p>
        <a:p>
          <a:pPr marL="0" lvl="0" indent="0" algn="ctr" defTabSz="444500">
            <a:lnSpc>
              <a:spcPct val="90000"/>
            </a:lnSpc>
            <a:spcBef>
              <a:spcPct val="0"/>
            </a:spcBef>
            <a:spcAft>
              <a:spcPct val="35000"/>
            </a:spcAft>
            <a:buNone/>
          </a:pPr>
          <a:r>
            <a:rPr lang="it-IT" sz="1200" kern="1200">
              <a:solidFill>
                <a:sysClr val="windowText" lastClr="000000"/>
              </a:solidFill>
            </a:rPr>
            <a:t>Trasversalità</a:t>
          </a:r>
        </a:p>
      </dsp:txBody>
      <dsp:txXfrm>
        <a:off x="2324091" y="1254434"/>
        <a:ext cx="838216" cy="838216"/>
      </dsp:txXfrm>
    </dsp:sp>
    <dsp:sp modelId="{6F74A1D8-1F05-4DCB-B6B3-3ED16BFF5533}">
      <dsp:nvSpPr>
        <dsp:cNvPr id="0" name=""/>
        <dsp:cNvSpPr/>
      </dsp:nvSpPr>
      <dsp:spPr>
        <a:xfrm>
          <a:off x="2328304" y="1377"/>
          <a:ext cx="829791" cy="8297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kern="1200">
              <a:solidFill>
                <a:schemeClr val="tx1"/>
              </a:solidFill>
            </a:rPr>
            <a:t>Il sè e l'altro</a:t>
          </a:r>
        </a:p>
      </dsp:txBody>
      <dsp:txXfrm>
        <a:off x="2449824" y="122897"/>
        <a:ext cx="586751" cy="586751"/>
      </dsp:txXfrm>
    </dsp:sp>
    <dsp:sp modelId="{BA93DE3F-5EC4-480A-9539-6BCBF9A3F692}">
      <dsp:nvSpPr>
        <dsp:cNvPr id="0" name=""/>
        <dsp:cNvSpPr/>
      </dsp:nvSpPr>
      <dsp:spPr>
        <a:xfrm>
          <a:off x="3585573" y="1258646"/>
          <a:ext cx="829791" cy="8297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Text" lastClr="000000"/>
              </a:solidFill>
            </a:rPr>
            <a:t>Il corpo e il movimento</a:t>
          </a:r>
        </a:p>
      </dsp:txBody>
      <dsp:txXfrm>
        <a:off x="3707093" y="1380166"/>
        <a:ext cx="586751" cy="586751"/>
      </dsp:txXfrm>
    </dsp:sp>
    <dsp:sp modelId="{8AAE529D-029E-4849-854E-FC82F99D880A}">
      <dsp:nvSpPr>
        <dsp:cNvPr id="0" name=""/>
        <dsp:cNvSpPr/>
      </dsp:nvSpPr>
      <dsp:spPr>
        <a:xfrm>
          <a:off x="2328304" y="2515916"/>
          <a:ext cx="829791" cy="8297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Text" lastClr="000000"/>
              </a:solidFill>
            </a:rPr>
            <a:t>I discorsi e le  parole</a:t>
          </a:r>
        </a:p>
      </dsp:txBody>
      <dsp:txXfrm>
        <a:off x="2449824" y="2637436"/>
        <a:ext cx="586751" cy="586751"/>
      </dsp:txXfrm>
    </dsp:sp>
    <dsp:sp modelId="{8AF5FFD2-92AE-4279-97A2-21557D236F4D}">
      <dsp:nvSpPr>
        <dsp:cNvPr id="0" name=""/>
        <dsp:cNvSpPr/>
      </dsp:nvSpPr>
      <dsp:spPr>
        <a:xfrm>
          <a:off x="1094349" y="1270302"/>
          <a:ext cx="829791" cy="82979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it-IT" sz="900" kern="1200">
              <a:solidFill>
                <a:sysClr val="windowText" lastClr="000000"/>
              </a:solidFill>
            </a:rPr>
            <a:t>Immagini suoni e colori</a:t>
          </a:r>
        </a:p>
      </dsp:txBody>
      <dsp:txXfrm>
        <a:off x="1215869" y="1391822"/>
        <a:ext cx="586751" cy="586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89C8D3-DB1C-4620-8313-FAA2218EC0C4}">
      <dsp:nvSpPr>
        <dsp:cNvPr id="0" name=""/>
        <dsp:cNvSpPr/>
      </dsp:nvSpPr>
      <dsp:spPr>
        <a:xfrm>
          <a:off x="2372821" y="0"/>
          <a:ext cx="1027360" cy="1027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it-IT" sz="1400" kern="1200">
              <a:solidFill>
                <a:sysClr val="windowText" lastClr="000000"/>
              </a:solidFill>
            </a:rPr>
            <a:t>Ascolto e lettura</a:t>
          </a:r>
        </a:p>
      </dsp:txBody>
      <dsp:txXfrm>
        <a:off x="2523274" y="150453"/>
        <a:ext cx="726454" cy="726454"/>
      </dsp:txXfrm>
    </dsp:sp>
    <dsp:sp modelId="{7E3F3207-96ED-4454-B5C6-562B0D6C05BD}">
      <dsp:nvSpPr>
        <dsp:cNvPr id="0" name=""/>
        <dsp:cNvSpPr/>
      </dsp:nvSpPr>
      <dsp:spPr>
        <a:xfrm rot="2942693">
          <a:off x="3245273" y="881069"/>
          <a:ext cx="221115" cy="346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it-IT" sz="1100" kern="1200"/>
        </a:p>
      </dsp:txBody>
      <dsp:txXfrm>
        <a:off x="3256700" y="925368"/>
        <a:ext cx="154781" cy="208040"/>
      </dsp:txXfrm>
    </dsp:sp>
    <dsp:sp modelId="{B57132BB-CE97-4BF5-B0B3-051BB281912B}">
      <dsp:nvSpPr>
        <dsp:cNvPr id="0" name=""/>
        <dsp:cNvSpPr/>
      </dsp:nvSpPr>
      <dsp:spPr>
        <a:xfrm>
          <a:off x="3319683" y="1090964"/>
          <a:ext cx="1027360" cy="1027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it-IT" sz="1400" kern="1200">
              <a:solidFill>
                <a:sysClr val="windowText" lastClr="000000"/>
              </a:solidFill>
            </a:rPr>
            <a:t>Spazio della creatività</a:t>
          </a:r>
        </a:p>
      </dsp:txBody>
      <dsp:txXfrm>
        <a:off x="3470136" y="1241417"/>
        <a:ext cx="726454" cy="726454"/>
      </dsp:txXfrm>
    </dsp:sp>
    <dsp:sp modelId="{869D80BC-62AB-498F-83CF-A77920171945}">
      <dsp:nvSpPr>
        <dsp:cNvPr id="0" name=""/>
        <dsp:cNvSpPr/>
      </dsp:nvSpPr>
      <dsp:spPr>
        <a:xfrm rot="8465133">
          <a:off x="2977976" y="1970075"/>
          <a:ext cx="375984" cy="346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it-IT" sz="1100" kern="1200"/>
        </a:p>
      </dsp:txBody>
      <dsp:txXfrm rot="10800000">
        <a:off x="3070454" y="2006751"/>
        <a:ext cx="271964" cy="208040"/>
      </dsp:txXfrm>
    </dsp:sp>
    <dsp:sp modelId="{8CCC4238-AD9B-43AA-9379-01626B6601A7}">
      <dsp:nvSpPr>
        <dsp:cNvPr id="0" name=""/>
        <dsp:cNvSpPr/>
      </dsp:nvSpPr>
      <dsp:spPr>
        <a:xfrm>
          <a:off x="1968333" y="2181929"/>
          <a:ext cx="1027360" cy="1027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it-IT" sz="1400" kern="1200">
              <a:solidFill>
                <a:sysClr val="windowText" lastClr="000000"/>
              </a:solidFill>
            </a:rPr>
            <a:t>Spazio dei giochi </a:t>
          </a:r>
        </a:p>
      </dsp:txBody>
      <dsp:txXfrm>
        <a:off x="2118786" y="2332382"/>
        <a:ext cx="726454" cy="726454"/>
      </dsp:txXfrm>
    </dsp:sp>
    <dsp:sp modelId="{F07F9A18-991E-47B3-B220-3EFDE056544B}">
      <dsp:nvSpPr>
        <dsp:cNvPr id="0" name=""/>
        <dsp:cNvSpPr/>
      </dsp:nvSpPr>
      <dsp:spPr>
        <a:xfrm rot="13496879">
          <a:off x="1861583" y="2014647"/>
          <a:ext cx="223824" cy="346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it-IT" sz="1100" kern="1200"/>
        </a:p>
      </dsp:txBody>
      <dsp:txXfrm rot="10800000">
        <a:off x="1918918" y="2107712"/>
        <a:ext cx="156677" cy="208040"/>
      </dsp:txXfrm>
    </dsp:sp>
    <dsp:sp modelId="{A7E83751-C8B0-448A-B22E-B16B2B592A69}">
      <dsp:nvSpPr>
        <dsp:cNvPr id="0" name=""/>
        <dsp:cNvSpPr/>
      </dsp:nvSpPr>
      <dsp:spPr>
        <a:xfrm>
          <a:off x="942330" y="1157788"/>
          <a:ext cx="1027360" cy="10273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it-IT" sz="1400" kern="1200">
              <a:solidFill>
                <a:sysClr val="windowText" lastClr="000000"/>
              </a:solidFill>
            </a:rPr>
            <a:t>Spazio delle attività</a:t>
          </a:r>
        </a:p>
      </dsp:txBody>
      <dsp:txXfrm>
        <a:off x="1092783" y="1308241"/>
        <a:ext cx="726454" cy="726454"/>
      </dsp:txXfrm>
    </dsp:sp>
    <dsp:sp modelId="{9B5C84AC-F314-4A46-B679-99C0DB53FACC}">
      <dsp:nvSpPr>
        <dsp:cNvPr id="0" name=""/>
        <dsp:cNvSpPr/>
      </dsp:nvSpPr>
      <dsp:spPr>
        <a:xfrm rot="19260872">
          <a:off x="1946343" y="926879"/>
          <a:ext cx="430868" cy="34673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it-IT" sz="1100" kern="1200"/>
        </a:p>
      </dsp:txBody>
      <dsp:txXfrm>
        <a:off x="1957925" y="1028947"/>
        <a:ext cx="326848" cy="2080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9F30E-98F2-45AD-B55C-43E851FC380D}">
      <dsp:nvSpPr>
        <dsp:cNvPr id="0" name=""/>
        <dsp:cNvSpPr/>
      </dsp:nvSpPr>
      <dsp:spPr>
        <a:xfrm>
          <a:off x="2055589" y="1749236"/>
          <a:ext cx="1468308" cy="14683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t-IT" sz="1200" kern="1200">
              <a:solidFill>
                <a:sysClr val="windowText" lastClr="000000"/>
              </a:solidFill>
            </a:rPr>
            <a:t>Risorse ambientali e strutturali</a:t>
          </a:r>
        </a:p>
      </dsp:txBody>
      <dsp:txXfrm>
        <a:off x="2270618" y="1964265"/>
        <a:ext cx="1038250" cy="1038250"/>
      </dsp:txXfrm>
    </dsp:sp>
    <dsp:sp modelId="{6AC717CE-CD33-40E8-B4B7-2FF42090F573}">
      <dsp:nvSpPr>
        <dsp:cNvPr id="0" name=""/>
        <dsp:cNvSpPr/>
      </dsp:nvSpPr>
      <dsp:spPr>
        <a:xfrm rot="12837190">
          <a:off x="992745" y="1479517"/>
          <a:ext cx="1233635" cy="41846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FB18BA-18C1-4B30-A775-9ABE7604DA2E}">
      <dsp:nvSpPr>
        <dsp:cNvPr id="0" name=""/>
        <dsp:cNvSpPr/>
      </dsp:nvSpPr>
      <dsp:spPr>
        <a:xfrm>
          <a:off x="400470" y="786292"/>
          <a:ext cx="1394893" cy="1115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it-IT" sz="1200" kern="1200">
              <a:solidFill>
                <a:sysClr val="windowText" lastClr="000000"/>
              </a:solidFill>
            </a:rPr>
            <a:t>Bisogni educativi</a:t>
          </a:r>
        </a:p>
      </dsp:txBody>
      <dsp:txXfrm>
        <a:off x="433154" y="818976"/>
        <a:ext cx="1329525" cy="1050546"/>
      </dsp:txXfrm>
    </dsp:sp>
    <dsp:sp modelId="{99A013FD-E695-4E2F-AFD9-7382D8031798}">
      <dsp:nvSpPr>
        <dsp:cNvPr id="0" name=""/>
        <dsp:cNvSpPr/>
      </dsp:nvSpPr>
      <dsp:spPr>
        <a:xfrm rot="16158427">
          <a:off x="2210320" y="911628"/>
          <a:ext cx="1125891" cy="41846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0B91AB-3C71-4748-B864-953B3D7CE8B3}">
      <dsp:nvSpPr>
        <dsp:cNvPr id="0" name=""/>
        <dsp:cNvSpPr/>
      </dsp:nvSpPr>
      <dsp:spPr>
        <a:xfrm>
          <a:off x="2069011" y="0"/>
          <a:ext cx="1394893" cy="1115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it-IT" sz="1200" kern="1200">
              <a:solidFill>
                <a:sysClr val="windowText" lastClr="000000"/>
              </a:solidFill>
            </a:rPr>
            <a:t>Caratteristiche individuali</a:t>
          </a:r>
        </a:p>
      </dsp:txBody>
      <dsp:txXfrm>
        <a:off x="2101695" y="32684"/>
        <a:ext cx="1329525" cy="1050546"/>
      </dsp:txXfrm>
    </dsp:sp>
    <dsp:sp modelId="{34C12B76-4629-4E48-8508-9B8FF16DE1FB}">
      <dsp:nvSpPr>
        <dsp:cNvPr id="0" name=""/>
        <dsp:cNvSpPr/>
      </dsp:nvSpPr>
      <dsp:spPr>
        <a:xfrm rot="19334495">
          <a:off x="3307710" y="1460853"/>
          <a:ext cx="1064219" cy="41846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DF1837-7AC4-4F31-8A3D-AEA4DD94C082}">
      <dsp:nvSpPr>
        <dsp:cNvPr id="0" name=""/>
        <dsp:cNvSpPr/>
      </dsp:nvSpPr>
      <dsp:spPr>
        <a:xfrm>
          <a:off x="3563059" y="786301"/>
          <a:ext cx="1394893" cy="1115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it-IT" sz="1200" kern="1200">
              <a:solidFill>
                <a:sysClr val="windowText" lastClr="000000"/>
              </a:solidFill>
            </a:rPr>
            <a:t>Risorse umane</a:t>
          </a:r>
        </a:p>
      </dsp:txBody>
      <dsp:txXfrm>
        <a:off x="3595743" y="818985"/>
        <a:ext cx="1329525" cy="10505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